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heme="minorEastAsia" w:hAnsiTheme="minorEastAsia" w:eastAsiaTheme="minorEastAsia"/>
          <w:b/>
          <w:spacing w:val="-10"/>
          <w:sz w:val="44"/>
          <w:szCs w:val="44"/>
        </w:rPr>
      </w:pPr>
      <w:bookmarkStart w:id="1" w:name="_GoBack"/>
      <w:bookmarkEnd w:id="1"/>
    </w:p>
    <w:p>
      <w:pPr>
        <w:spacing w:line="600" w:lineRule="exact"/>
        <w:jc w:val="center"/>
        <w:rPr>
          <w:rFonts w:ascii="方正小标宋简体" w:eastAsia="方正小标宋简体" w:hAnsiTheme="minorEastAsia"/>
          <w:b/>
          <w:spacing w:val="-10"/>
          <w:sz w:val="44"/>
          <w:szCs w:val="44"/>
        </w:rPr>
      </w:pPr>
      <w:r>
        <w:rPr>
          <w:rFonts w:hint="eastAsia" w:ascii="方正小标宋简体" w:eastAsia="方正小标宋简体" w:hAnsiTheme="minorEastAsia"/>
          <w:b/>
          <w:spacing w:val="-10"/>
          <w:sz w:val="44"/>
          <w:szCs w:val="44"/>
        </w:rPr>
        <w:t>关于开展2025年全国少年儿童</w:t>
      </w:r>
    </w:p>
    <w:p>
      <w:pPr>
        <w:spacing w:line="600" w:lineRule="exact"/>
        <w:rPr>
          <w:rFonts w:ascii="方正小标宋简体" w:eastAsia="方正小标宋简体" w:hAnsiTheme="minorEastAsia"/>
          <w:b/>
          <w:spacing w:val="-6"/>
          <w:sz w:val="44"/>
          <w:szCs w:val="44"/>
        </w:rPr>
      </w:pPr>
      <w:r>
        <w:rPr>
          <w:rFonts w:hint="eastAsia" w:ascii="方正小标宋简体" w:eastAsia="方正小标宋简体" w:hAnsiTheme="minorEastAsia"/>
          <w:b/>
          <w:spacing w:val="-6"/>
          <w:sz w:val="44"/>
          <w:szCs w:val="44"/>
        </w:rPr>
        <w:t>“心中有祖国 心中有他人”主题教育活动的</w:t>
      </w:r>
    </w:p>
    <w:p>
      <w:pPr>
        <w:spacing w:line="600" w:lineRule="exact"/>
        <w:jc w:val="center"/>
        <w:rPr>
          <w:rFonts w:eastAsia="方正小标宋简体" w:asciiTheme="minorEastAsia" w:hAnsiTheme="minorEastAsia"/>
          <w:b/>
          <w:spacing w:val="16"/>
          <w:sz w:val="16"/>
          <w:szCs w:val="44"/>
        </w:rPr>
      </w:pPr>
      <w:r>
        <w:rPr>
          <w:rFonts w:hint="eastAsia" w:ascii="方正小标宋简体" w:eastAsia="方正小标宋简体" w:hAnsiTheme="minorEastAsia"/>
          <w:b/>
          <w:spacing w:val="16"/>
          <w:sz w:val="44"/>
          <w:szCs w:val="44"/>
        </w:rPr>
        <w:t>通 知</w:t>
      </w:r>
    </w:p>
    <w:p>
      <w:pPr>
        <w:spacing w:line="600" w:lineRule="exact"/>
        <w:rPr>
          <w:rFonts w:ascii="仿宋_GB2312" w:hAnsi="仿宋" w:eastAsia="仿宋_GB2312"/>
          <w:b/>
          <w:bCs/>
          <w:sz w:val="32"/>
        </w:rPr>
      </w:pPr>
      <w:r>
        <w:rPr>
          <w:rFonts w:hint="eastAsia" w:ascii="仿宋_GB2312" w:hAnsi="仿宋" w:eastAsia="仿宋_GB2312"/>
          <w:b/>
          <w:bCs/>
          <w:sz w:val="32"/>
        </w:rPr>
        <w:t>各相关单位：</w:t>
      </w:r>
    </w:p>
    <w:p>
      <w:pPr>
        <w:widowControl/>
        <w:spacing w:line="600" w:lineRule="exact"/>
        <w:ind w:firstLine="640" w:firstLineChars="200"/>
        <w:rPr>
          <w:rFonts w:ascii="宋体" w:hAnsi="宋体" w:cs="宋体"/>
          <w:kern w:val="0"/>
          <w:sz w:val="24"/>
          <w:szCs w:val="24"/>
        </w:rPr>
      </w:pPr>
      <w:r>
        <w:rPr>
          <w:rFonts w:hint="eastAsia" w:ascii="仿宋_GB2312" w:hAnsi="仿宋" w:eastAsia="仿宋_GB2312"/>
          <w:sz w:val="32"/>
          <w:szCs w:val="22"/>
        </w:rPr>
        <w:t>2025年，是全面贯彻党的二十届三中全会精神的开局之年，是“十四五”规划的收官之年。为落实立德树人根本任务，“双有”主题教育活动坚持把德育作为首要命题</w:t>
      </w:r>
      <w:r>
        <w:rPr>
          <w:rFonts w:hint="eastAsia" w:ascii="仿宋_GB2312" w:hAnsi="仿宋" w:eastAsia="仿宋_GB2312"/>
          <w:sz w:val="32"/>
          <w:szCs w:val="22"/>
          <w:lang w:eastAsia="zh-CN"/>
        </w:rPr>
        <w:t>，</w:t>
      </w:r>
      <w:r>
        <w:rPr>
          <w:rFonts w:hint="eastAsia" w:ascii="仿宋_GB2312" w:hAnsi="仿宋" w:eastAsia="仿宋_GB2312"/>
          <w:sz w:val="32"/>
          <w:szCs w:val="22"/>
        </w:rPr>
        <w:t>与时俱进、守正创新</w:t>
      </w:r>
      <w:r>
        <w:rPr>
          <w:rFonts w:hint="eastAsia" w:ascii="仿宋_GB2312" w:hAnsi="PingFang SC" w:eastAsia="仿宋_GB2312" w:cs="宋体"/>
          <w:kern w:val="0"/>
          <w:sz w:val="32"/>
          <w:szCs w:val="32"/>
        </w:rPr>
        <w:t>，持续推进未成年人思想道德建设工作，</w:t>
      </w:r>
      <w:r>
        <w:rPr>
          <w:rFonts w:hint="eastAsia" w:ascii="仿宋_GB2312" w:hAnsi="仿宋" w:eastAsia="仿宋_GB2312"/>
          <w:sz w:val="32"/>
          <w:szCs w:val="22"/>
        </w:rPr>
        <w:t>努力培养德智体美劳全面发展的社会主义建设者和接班人。</w:t>
      </w:r>
    </w:p>
    <w:p>
      <w:pPr>
        <w:spacing w:line="600" w:lineRule="exact"/>
        <w:ind w:firstLine="640" w:firstLineChars="200"/>
        <w:rPr>
          <w:rFonts w:ascii="仿宋_GB2312" w:hAnsi="仿宋" w:eastAsia="仿宋_GB2312"/>
          <w:sz w:val="32"/>
        </w:rPr>
      </w:pPr>
      <w:r>
        <w:rPr>
          <w:rFonts w:hint="eastAsia" w:ascii="仿宋_GB2312" w:hAnsi="仿宋" w:eastAsia="仿宋_GB2312"/>
          <w:sz w:val="32"/>
          <w:szCs w:val="22"/>
        </w:rPr>
        <w:t>2025年，全国少年儿童“双有”活动组委会组织开展系列主题教育活动，现将《2025年全国少年儿童“心中有祖国 心中有他人”主题教育活动方案》印发，望</w:t>
      </w:r>
      <w:r>
        <w:rPr>
          <w:rFonts w:hint="eastAsia" w:ascii="仿宋_GB2312" w:hAnsi="仿宋" w:eastAsia="仿宋_GB2312"/>
          <w:sz w:val="32"/>
        </w:rPr>
        <w:t xml:space="preserve">各地单位根据自身实际、因地制宜，积极组织参与！  </w:t>
      </w:r>
    </w:p>
    <w:p>
      <w:pPr>
        <w:spacing w:line="600" w:lineRule="exact"/>
        <w:ind w:firstLine="640" w:firstLineChars="200"/>
        <w:rPr>
          <w:rFonts w:hint="eastAsia" w:ascii="仿宋_GB2312" w:hAnsi="仿宋" w:eastAsia="仿宋_GB2312"/>
          <w:sz w:val="32"/>
        </w:rPr>
      </w:pPr>
      <w:r>
        <w:rPr>
          <w:rFonts w:hint="eastAsia" w:ascii="仿宋_GB2312" w:hAnsi="仿宋" w:eastAsia="仿宋_GB2312"/>
          <w:sz w:val="32"/>
        </w:rPr>
        <w:t>附：</w:t>
      </w:r>
      <w:r>
        <w:rPr>
          <w:rFonts w:ascii="仿宋_GB2312" w:hAnsi="仿宋" w:eastAsia="仿宋_GB2312"/>
          <w:sz w:val="32"/>
        </w:rPr>
        <w:t>20</w:t>
      </w:r>
      <w:r>
        <w:rPr>
          <w:rFonts w:hint="eastAsia" w:ascii="仿宋_GB2312" w:hAnsi="仿宋" w:eastAsia="仿宋_GB2312"/>
          <w:sz w:val="32"/>
        </w:rPr>
        <w:t>25年全国少年儿童“心中有祖国 心中有他人”主题教育活动方案</w:t>
      </w:r>
    </w:p>
    <w:p>
      <w:pPr>
        <w:spacing w:line="600" w:lineRule="exact"/>
        <w:ind w:firstLine="640" w:firstLineChars="200"/>
        <w:rPr>
          <w:rFonts w:hint="eastAsia" w:ascii="仿宋_GB2312" w:hAnsi="仿宋" w:eastAsia="仿宋_GB2312"/>
          <w:sz w:val="32"/>
        </w:rPr>
      </w:pPr>
    </w:p>
    <w:p>
      <w:pPr>
        <w:pStyle w:val="3"/>
      </w:pPr>
    </w:p>
    <w:p>
      <w:pPr>
        <w:spacing w:line="600" w:lineRule="exact"/>
        <w:rPr>
          <w:rFonts w:ascii="仿宋_GB2312" w:hAnsi="仿宋" w:eastAsia="仿宋_GB2312"/>
          <w:b/>
          <w:sz w:val="30"/>
          <w:szCs w:val="30"/>
        </w:rPr>
      </w:pPr>
      <w:r>
        <w:rPr>
          <w:rFonts w:hint="eastAsia" w:ascii="仿宋_GB2312" w:hAnsi="仿宋" w:eastAsia="仿宋_GB2312"/>
          <w:b/>
          <w:sz w:val="30"/>
          <w:szCs w:val="30"/>
        </w:rPr>
        <w:t xml:space="preserve">                     全国少年儿童“双有”主题教育活动</w:t>
      </w:r>
    </w:p>
    <w:p>
      <w:pPr>
        <w:spacing w:line="600" w:lineRule="exact"/>
        <w:jc w:val="center"/>
        <w:rPr>
          <w:rFonts w:ascii="仿宋_GB2312" w:hAnsi="仿宋" w:eastAsia="仿宋_GB2312"/>
          <w:b/>
          <w:sz w:val="30"/>
          <w:szCs w:val="30"/>
        </w:rPr>
      </w:pPr>
      <w:r>
        <w:rPr>
          <w:rFonts w:hint="eastAsia" w:ascii="仿宋_GB2312" w:hAnsi="仿宋" w:eastAsia="仿宋_GB2312"/>
          <w:b/>
          <w:sz w:val="30"/>
          <w:szCs w:val="30"/>
        </w:rPr>
        <w:t xml:space="preserve">                     组织委员会</w:t>
      </w:r>
    </w:p>
    <w:p>
      <w:pPr>
        <w:spacing w:line="600" w:lineRule="exact"/>
        <w:jc w:val="center"/>
        <w:rPr>
          <w:rFonts w:ascii="仿宋_GB2312" w:hAnsi="仿宋" w:eastAsia="仿宋_GB2312"/>
          <w:b/>
          <w:sz w:val="30"/>
          <w:szCs w:val="30"/>
        </w:rPr>
        <w:sectPr>
          <w:headerReference r:id="rId5" w:type="first"/>
          <w:footerReference r:id="rId8" w:type="first"/>
          <w:headerReference r:id="rId3" w:type="default"/>
          <w:footerReference r:id="rId6" w:type="default"/>
          <w:headerReference r:id="rId4" w:type="even"/>
          <w:footerReference r:id="rId7" w:type="even"/>
          <w:pgSz w:w="11907" w:h="16840"/>
          <w:pgMar w:top="1440" w:right="1800" w:bottom="1440" w:left="1800" w:header="851" w:footer="992" w:gutter="0"/>
          <w:pgNumType w:start="0"/>
          <w:cols w:space="720" w:num="1"/>
          <w:titlePg/>
          <w:docGrid w:type="lines" w:linePitch="312" w:charSpace="0"/>
        </w:sectPr>
      </w:pPr>
      <w:r>
        <w:rPr>
          <w:rFonts w:hint="eastAsia" w:ascii="仿宋_GB2312" w:hAnsi="仿宋" w:eastAsia="仿宋_GB2312"/>
          <w:b/>
          <w:sz w:val="30"/>
          <w:szCs w:val="30"/>
        </w:rPr>
        <w:t xml:space="preserve">                       2024年12月</w:t>
      </w:r>
      <w:r>
        <w:rPr>
          <w:rFonts w:hint="eastAsia" w:ascii="仿宋_GB2312" w:hAnsi="仿宋" w:eastAsia="仿宋_GB2312"/>
          <w:b/>
          <w:sz w:val="30"/>
          <w:szCs w:val="30"/>
          <w:lang w:val="en-US" w:eastAsia="zh-CN"/>
        </w:rPr>
        <w:t>3</w:t>
      </w:r>
      <w:r>
        <w:rPr>
          <w:rFonts w:hint="eastAsia" w:ascii="仿宋_GB2312" w:hAnsi="仿宋" w:eastAsia="仿宋_GB2312"/>
          <w:b/>
          <w:sz w:val="30"/>
          <w:szCs w:val="30"/>
        </w:rPr>
        <w:t>日</w:t>
      </w:r>
    </w:p>
    <w:p>
      <w:pPr>
        <w:spacing w:line="600" w:lineRule="exact"/>
        <w:jc w:val="center"/>
        <w:rPr>
          <w:rFonts w:ascii="方正小标宋简体" w:hAnsi="宋体" w:eastAsia="方正小标宋简体"/>
          <w:b/>
          <w:bCs/>
          <w:spacing w:val="4"/>
          <w:sz w:val="44"/>
          <w:szCs w:val="44"/>
        </w:rPr>
      </w:pPr>
      <w:r>
        <w:rPr>
          <w:rFonts w:ascii="方正小标宋简体" w:hAnsi="宋体" w:eastAsia="方正小标宋简体"/>
          <w:b/>
          <w:bCs/>
          <w:spacing w:val="4"/>
          <w:sz w:val="44"/>
          <w:szCs w:val="44"/>
        </w:rPr>
        <w:t>20</w:t>
      </w:r>
      <w:r>
        <w:rPr>
          <w:rFonts w:hint="eastAsia" w:ascii="方正小标宋简体" w:hAnsi="宋体" w:eastAsia="方正小标宋简体"/>
          <w:b/>
          <w:bCs/>
          <w:spacing w:val="4"/>
          <w:sz w:val="44"/>
          <w:szCs w:val="44"/>
        </w:rPr>
        <w:t>25年全国少年儿童</w:t>
      </w:r>
    </w:p>
    <w:p>
      <w:pPr>
        <w:spacing w:line="600" w:lineRule="exact"/>
        <w:jc w:val="center"/>
        <w:rPr>
          <w:rFonts w:ascii="方正小标宋简体" w:hAnsi="宋体" w:eastAsia="方正小标宋简体"/>
          <w:b/>
          <w:bCs/>
          <w:spacing w:val="4"/>
          <w:sz w:val="44"/>
          <w:szCs w:val="44"/>
        </w:rPr>
      </w:pPr>
      <w:r>
        <w:rPr>
          <w:rFonts w:hint="eastAsia" w:ascii="方正小标宋简体" w:hAnsi="宋体" w:eastAsia="方正小标宋简体"/>
          <w:b/>
          <w:bCs/>
          <w:spacing w:val="4"/>
          <w:sz w:val="44"/>
          <w:szCs w:val="44"/>
        </w:rPr>
        <w:t>“心中有祖国 心中有他人”</w:t>
      </w:r>
    </w:p>
    <w:p>
      <w:pPr>
        <w:spacing w:line="600" w:lineRule="exact"/>
        <w:jc w:val="center"/>
        <w:rPr>
          <w:rFonts w:ascii="方正小标宋简体" w:hAnsi="宋体" w:eastAsia="方正小标宋简体"/>
          <w:b/>
          <w:bCs/>
          <w:spacing w:val="4"/>
          <w:sz w:val="44"/>
          <w:szCs w:val="44"/>
          <w:highlight w:val="yellow"/>
        </w:rPr>
      </w:pPr>
      <w:r>
        <w:rPr>
          <w:rFonts w:hint="eastAsia" w:ascii="方正小标宋简体" w:hAnsi="宋体" w:eastAsia="方正小标宋简体"/>
          <w:b/>
          <w:bCs/>
          <w:spacing w:val="4"/>
          <w:sz w:val="44"/>
          <w:szCs w:val="44"/>
        </w:rPr>
        <w:t>主题教育活动方案</w:t>
      </w:r>
    </w:p>
    <w:p>
      <w:pPr>
        <w:spacing w:line="600" w:lineRule="exact"/>
        <w:outlineLvl w:val="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黑体" w:hAnsi="黑体" w:eastAsia="黑体"/>
          <w:b/>
          <w:sz w:val="32"/>
          <w:szCs w:val="32"/>
        </w:rPr>
      </w:pPr>
      <w:r>
        <w:rPr>
          <w:rFonts w:hint="eastAsia" w:ascii="黑体" w:hAnsi="黑体" w:eastAsia="黑体"/>
          <w:b/>
          <w:sz w:val="32"/>
          <w:szCs w:val="32"/>
        </w:rPr>
        <w:t>一、年度</w:t>
      </w:r>
      <w:r>
        <w:rPr>
          <w:rFonts w:ascii="黑体" w:hAnsi="黑体" w:eastAsia="黑体"/>
          <w:b/>
          <w:sz w:val="32"/>
          <w:szCs w:val="32"/>
        </w:rPr>
        <w:t>主题教育活动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b/>
          <w:sz w:val="32"/>
          <w:szCs w:val="32"/>
        </w:rPr>
      </w:pPr>
      <w:r>
        <w:rPr>
          <w:rFonts w:hint="eastAsia" w:ascii="仿宋_GB2312" w:hAnsi="仿宋" w:eastAsia="仿宋_GB2312"/>
          <w:b/>
          <w:sz w:val="32"/>
          <w:szCs w:val="32"/>
        </w:rPr>
        <w:t>“大国少年</w:t>
      </w:r>
      <w:r>
        <w:rPr>
          <w:rFonts w:hint="eastAsia" w:ascii="仿宋_GB2312" w:hAnsi="仿宋" w:eastAsia="仿宋_GB2312"/>
          <w:b/>
          <w:sz w:val="32"/>
        </w:rPr>
        <w:t xml:space="preserve"> 未来有我</w:t>
      </w:r>
      <w:r>
        <w:rPr>
          <w:rFonts w:hint="eastAsia" w:ascii="仿宋_GB2312" w:hAnsi="仿宋" w:eastAsia="仿宋_GB2312"/>
          <w:b/>
          <w:sz w:val="32"/>
          <w:szCs w:val="32"/>
        </w:rPr>
        <w:t>”少年儿童铸牢中华民族共同体意识主题实践活动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rPr>
      </w:pPr>
      <w:r>
        <w:rPr>
          <w:rFonts w:hint="eastAsia" w:ascii="仿宋_GB2312" w:hAnsi="仿宋" w:eastAsia="仿宋_GB2312"/>
          <w:sz w:val="32"/>
          <w:szCs w:val="32"/>
        </w:rPr>
        <w:t>民族团结是社会和谐发展的基础，民族进步是国家兴旺发达的有力支撑，民族团结进步教育是维护民族团结、促进民族进步的意识形态保障。铸牢中华民族共同体意识是全党全国各族人民的共同任务。少年儿童要从小接受民族团结进步教育，增强民族认同感、国家认同感。活动以“大国少年 未来有我”少年儿童铸牢中华民族共同体意识为主题，通过民族团结知识宣讲、展览参观、榜样寻访、主题演讲、故事分享、经典传诵、文艺汇演、研学实践等形式开展活动，引导少年儿童在活动中充分参与、深入思考、积极表达，促进各族少年儿童广泛交往全面交流深度交融，有形有感有效铸牢中华民族共同体意识。（活动方案见附件</w:t>
      </w:r>
      <w:r>
        <w:rPr>
          <w:rFonts w:ascii="仿宋_GB2312" w:hAnsi="仿宋" w:eastAsia="仿宋_GB2312"/>
          <w:sz w:val="32"/>
          <w:szCs w:val="32"/>
        </w:rPr>
        <w:t>1</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黑体" w:hAnsi="黑体" w:eastAsia="黑体"/>
          <w:b/>
          <w:sz w:val="32"/>
          <w:szCs w:val="32"/>
        </w:rPr>
      </w:pPr>
      <w:r>
        <w:rPr>
          <w:rFonts w:hint="eastAsia" w:ascii="黑体" w:hAnsi="黑体" w:eastAsia="黑体"/>
          <w:b/>
          <w:sz w:val="32"/>
          <w:szCs w:val="32"/>
        </w:rPr>
        <w:t>二、品牌</w:t>
      </w:r>
      <w:r>
        <w:rPr>
          <w:rFonts w:ascii="黑体" w:hAnsi="黑体" w:eastAsia="黑体"/>
          <w:b/>
          <w:sz w:val="32"/>
          <w:szCs w:val="32"/>
        </w:rPr>
        <w:t>教育活动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b/>
          <w:sz w:val="32"/>
        </w:rPr>
      </w:pPr>
      <w:r>
        <w:rPr>
          <w:rFonts w:hint="eastAsia" w:ascii="仿宋_GB2312" w:hAnsi="仿宋" w:eastAsia="仿宋_GB2312"/>
          <w:b/>
          <w:sz w:val="32"/>
        </w:rPr>
        <w:t>1.“北斗乐跑”少年儿童运动健身活动</w:t>
      </w:r>
      <w:r>
        <w:rPr>
          <w:rFonts w:hint="eastAsia" w:ascii="宋体" w:hAnsi="宋体" w:cs="宋体"/>
          <w:sz w:val="24"/>
          <w:szCs w:val="16"/>
        </w:rPr>
        <w:t xml:space="preserve"> </w:t>
      </w: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640" w:firstLineChars="200"/>
        <w:textAlignment w:val="auto"/>
        <w:rPr>
          <w:rFonts w:ascii="仿宋_GB2312" w:hAnsi="仿宋" w:eastAsia="仿宋_GB2312"/>
          <w:b/>
          <w:sz w:val="32"/>
          <w:highlight w:val="yellow"/>
        </w:rPr>
      </w:pPr>
      <w:r>
        <w:rPr>
          <w:rFonts w:hint="eastAsia" w:ascii="仿宋_GB2312" w:hAnsi="仿宋" w:eastAsia="仿宋_GB2312"/>
          <w:sz w:val="32"/>
        </w:rPr>
        <w:t>“北斗乐跑”少年儿童运动健身活动，利用北斗系统强大精准的导航定位功能，创新融合科技、体育、文化、娱乐等元素，为少年儿童搭建数字化、智能化的北斗卫星导航系统活动场景。2025年，活动以全国各地校外教育机构为组织纽带，以城市空间为活动阵地，通过亲子积分、城市定点组织以及“六一”全国联动等多种形式，引导家庭参与运动、展示风采，促进少年儿童身心健康全面发展。（活动方案见附件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 w:val="32"/>
        </w:rPr>
      </w:pPr>
      <w:r>
        <w:rPr>
          <w:rFonts w:hint="eastAsia" w:ascii="仿宋_GB2312" w:hAnsi="仿宋" w:eastAsia="仿宋_GB2312"/>
          <w:b/>
          <w:sz w:val="32"/>
        </w:rPr>
        <w:t>2.“美好童行”少年儿童安全自护教育活动</w:t>
      </w: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640" w:firstLineChars="200"/>
        <w:textAlignment w:val="auto"/>
        <w:rPr>
          <w:rFonts w:ascii="仿宋_GB2312" w:hAnsi="仿宋" w:eastAsia="仿宋_GB2312"/>
          <w:sz w:val="32"/>
        </w:rPr>
      </w:pPr>
      <w:r>
        <w:rPr>
          <w:rFonts w:hint="eastAsia" w:ascii="仿宋_GB2312" w:hAnsi="仿宋" w:eastAsia="仿宋_GB2312"/>
          <w:sz w:val="32"/>
        </w:rPr>
        <w:t>“美好童行”少年儿童安全自护教育活动，是为少年儿童提供一个安全而富有教育意义的学习成长平台，推进少年儿童领域平安建设工作。2025年，少年儿童安全自护教育，将以线上、线下结合的形式支持各地机构，通过</w:t>
      </w:r>
      <w:r>
        <w:rPr>
          <w:rFonts w:hint="eastAsia" w:ascii="仿宋_GB2312" w:hAnsi="仿宋_GB2312" w:eastAsia="仿宋_GB2312" w:cs="仿宋_GB2312"/>
          <w:sz w:val="32"/>
          <w:szCs w:val="32"/>
        </w:rPr>
        <w:t>组织安全主题讲座、发放安全自护包、分享多媒体资源包</w:t>
      </w:r>
      <w:r>
        <w:rPr>
          <w:rFonts w:hint="eastAsia" w:ascii="仿宋_GB2312" w:hAnsi="仿宋_GB2312" w:eastAsia="仿宋_GB2312" w:cs="仿宋_GB2312"/>
          <w:sz w:val="32"/>
          <w:szCs w:val="32"/>
          <w:lang w:eastAsia="zh-CN"/>
        </w:rPr>
        <w:t>、</w:t>
      </w:r>
      <w:r>
        <w:rPr>
          <w:rFonts w:hint="eastAsia" w:ascii="仿宋_GB2312" w:hAnsi="仿宋" w:eastAsia="仿宋_GB2312"/>
          <w:sz w:val="32"/>
        </w:rPr>
        <w:t>开设线上专题展览等方式，开展安全自护教育系列活动，帮助少年儿童提升安全意识和自我保护能力，为少年儿童的健康成长保驾护航。（</w:t>
      </w:r>
      <w:r>
        <w:rPr>
          <w:rFonts w:hint="eastAsia" w:ascii="仿宋_GB2312" w:hAnsi="仿宋" w:eastAsia="仿宋_GB2312"/>
          <w:spacing w:val="-4"/>
          <w:sz w:val="32"/>
        </w:rPr>
        <w:t>活动方案见附件3</w:t>
      </w:r>
      <w:r>
        <w:rPr>
          <w:rFonts w:hint="eastAsia" w:ascii="仿宋_GB2312" w:hAnsi="仿宋" w:eastAsia="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587" w:firstLineChars="200"/>
        <w:textAlignment w:val="auto"/>
        <w:rPr>
          <w:rFonts w:ascii="仿宋_GB2312" w:hAnsi="仿宋" w:eastAsia="仿宋_GB2312"/>
          <w:b/>
          <w:spacing w:val="-14"/>
          <w:sz w:val="32"/>
          <w:szCs w:val="32"/>
        </w:rPr>
      </w:pPr>
      <w:r>
        <w:rPr>
          <w:rFonts w:hint="eastAsia" w:ascii="仿宋_GB2312" w:hAnsi="仿宋" w:eastAsia="仿宋_GB2312"/>
          <w:b/>
          <w:spacing w:val="-14"/>
          <w:sz w:val="32"/>
          <w:szCs w:val="32"/>
        </w:rPr>
        <w:t>3.</w:t>
      </w:r>
      <w:r>
        <w:rPr>
          <w:rFonts w:hint="eastAsia" w:ascii="仿宋_GB2312" w:hAnsi="仿宋" w:eastAsia="仿宋_GB2312"/>
          <w:b/>
          <w:sz w:val="32"/>
        </w:rPr>
        <w:t>“畅想2035”少年儿童创意设计活动</w:t>
      </w: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畅想2035”少年儿童创意设计活动，注重在创新教育实践中融入设计思维，以美育为核心，提升少年儿童的综合素养。活动以美术绘画类、实物手工类和电子绘图类为创作形式，引导少年儿童关注和参与到创造未来生活场景中来，通过积极观察、思考、创作和表达，对话2035年的自己，畅想2035年的生活，描绘出对个人、家庭、社会发展的美好向往，展示新时代儿童的新风貌。（活动方案见附件4）</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b/>
          <w:sz w:val="32"/>
        </w:rPr>
      </w:pPr>
      <w:r>
        <w:rPr>
          <w:rFonts w:hint="eastAsia" w:ascii="仿宋_GB2312" w:hAnsi="仿宋" w:eastAsia="仿宋_GB2312"/>
          <w:b/>
          <w:sz w:val="32"/>
        </w:rPr>
        <w:t>4.“大国少年”主题研学活动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 w:eastAsia="仿宋_GB2312"/>
          <w:spacing w:val="-4"/>
          <w:sz w:val="32"/>
        </w:rPr>
      </w:pPr>
      <w:r>
        <w:rPr>
          <w:rFonts w:hint="eastAsia" w:ascii="仿宋_GB2312" w:hAnsi="仿宋" w:eastAsia="仿宋_GB2312"/>
          <w:spacing w:val="-4"/>
          <w:sz w:val="32"/>
        </w:rPr>
        <w:t>研学活动是面向少年儿童开展国情国史教育、传统文化教育、生态文明教育、劳动教育、安全教育的重要载体。2025年，“双有”以“大国少年”为主题，动员各地机构广泛开展研学活动。依托中国儿童中心儿童研学院平台，通过统筹各地优质资源，加强策划与联动，面向全国各地各级校外教育机构征集研学路线，共建共享特色研学资源库。（活动方案见附件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b/>
          <w:sz w:val="32"/>
          <w:szCs w:val="32"/>
        </w:rPr>
      </w:pPr>
      <w:r>
        <w:rPr>
          <w:rFonts w:hint="eastAsia" w:ascii="仿宋_GB2312" w:hAnsi="仿宋" w:eastAsia="仿宋_GB2312"/>
          <w:b/>
          <w:sz w:val="32"/>
          <w:szCs w:val="32"/>
        </w:rPr>
        <w:t>5.</w:t>
      </w:r>
      <w:r>
        <w:rPr>
          <w:rFonts w:hint="eastAsia" w:ascii="仿宋_GB2312" w:hAnsi="仿宋" w:eastAsia="仿宋_GB2312"/>
          <w:b/>
          <w:spacing w:val="-4"/>
          <w:sz w:val="32"/>
        </w:rPr>
        <w:t>“苔花绽放”事实无人抚养儿童关爱计划</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pPr>
      <w:r>
        <w:rPr>
          <w:rFonts w:hint="eastAsia" w:ascii="仿宋_GB2312" w:hAnsi="仿宋" w:eastAsia="仿宋_GB2312"/>
          <w:spacing w:val="-4"/>
          <w:sz w:val="32"/>
        </w:rPr>
        <w:t>“双有”活动多年来致力于爱心公益，旨在为全国需要帮助的少年儿童创造支持性的成长环境。2025年，中国儿童中心、全国“双有”活动组委会将继续联合多方力量，深入开展“苔花绽放”事实无人抚养儿童关爱计划，助力事实无人抚养儿童健康成长。活动将联动校内外教育机构为公益活动助力，鼓励少年儿童用力所能及的方式，来支持公益、汇聚爱心，倡导广大少年儿童交流互助，在参与关爱行动中向上向善、自立自强。（</w:t>
      </w:r>
      <w:r>
        <w:rPr>
          <w:rFonts w:hint="eastAsia" w:ascii="仿宋_GB2312" w:hAnsi="仿宋" w:eastAsia="仿宋_GB2312"/>
          <w:sz w:val="32"/>
          <w:szCs w:val="32"/>
        </w:rPr>
        <w:t>活动方案见附件6</w:t>
      </w:r>
      <w:r>
        <w:rPr>
          <w:rFonts w:hint="eastAsia" w:ascii="仿宋_GB2312" w:hAnsi="仿宋" w:eastAsia="仿宋_GB2312"/>
          <w:spacing w:val="-4"/>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黑体" w:hAnsi="黑体" w:eastAsia="黑体"/>
          <w:b/>
          <w:sz w:val="32"/>
          <w:szCs w:val="32"/>
        </w:rPr>
      </w:pPr>
      <w:r>
        <w:rPr>
          <w:rFonts w:hint="eastAsia" w:ascii="黑体" w:hAnsi="黑体" w:eastAsia="黑体"/>
          <w:b/>
          <w:sz w:val="32"/>
          <w:szCs w:val="32"/>
        </w:rPr>
        <w:t>三、活动要求</w:t>
      </w:r>
      <w:r>
        <w:rPr>
          <w:rFonts w:hint="eastAsia" w:ascii="黑体" w:hAnsi="黑体" w:eastAsia="黑体"/>
          <w:b/>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pPr>
      <w:r>
        <w:rPr>
          <w:rFonts w:hint="eastAsia" w:ascii="仿宋_GB2312" w:hAnsi="仿宋" w:eastAsia="仿宋_GB2312"/>
          <w:b/>
          <w:sz w:val="32"/>
          <w:szCs w:val="32"/>
        </w:rPr>
        <w:t>1.统一思想，凝聚共识。</w:t>
      </w:r>
      <w:r>
        <w:rPr>
          <w:rFonts w:hint="eastAsia" w:ascii="仿宋_GB2312" w:hAnsi="仿宋" w:eastAsia="仿宋_GB2312"/>
          <w:sz w:val="32"/>
          <w:szCs w:val="32"/>
        </w:rPr>
        <w:t>要以习近平新时代中国特色社会主义思想为指引，全面贯彻党的教育方针，坚守为党育人、为国育才初心使命，在落实立德树人根本任务上下功夫，在发挥活动育人、实践育人优势上下功夫，在强化为广大儿童和家长服务宗旨意识上下功夫，</w:t>
      </w:r>
      <w:r>
        <w:rPr>
          <w:rFonts w:hint="eastAsia" w:ascii="仿宋_GB2312" w:hAnsi="仿宋" w:eastAsia="仿宋_GB2312"/>
          <w:sz w:val="32"/>
          <w:szCs w:val="22"/>
        </w:rPr>
        <w:t>为培养担当民族复兴大任的时代新人作出新的更大贡献。</w:t>
      </w:r>
      <w:r>
        <w:rPr>
          <w:rFonts w:hint="eastAsia" w:ascii="仿宋_GB2312" w:hAnsi="仿宋" w:eastAsia="仿宋_GB2312"/>
          <w:sz w:val="32"/>
          <w:szCs w:val="32"/>
        </w:rPr>
        <w:t>各单位要高度重视、统筹安排、积极参与，制定具体实施方案，加强活动领导和组织协调。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仿宋_GB2312" w:hAnsi="仿宋" w:eastAsia="仿宋_GB2312"/>
          <w:sz w:val="32"/>
          <w:szCs w:val="32"/>
        </w:rPr>
      </w:pPr>
      <w:r>
        <w:rPr>
          <w:rFonts w:hint="eastAsia" w:ascii="仿宋_GB2312" w:hAnsi="仿宋" w:eastAsia="仿宋_GB2312"/>
          <w:b/>
          <w:sz w:val="32"/>
          <w:szCs w:val="32"/>
        </w:rPr>
        <w:t>2.精心组织，创新实践。</w:t>
      </w:r>
      <w:r>
        <w:rPr>
          <w:rFonts w:hint="eastAsia" w:ascii="仿宋_GB2312" w:hAnsi="仿宋" w:eastAsia="仿宋_GB2312"/>
          <w:bCs/>
          <w:sz w:val="32"/>
          <w:szCs w:val="32"/>
        </w:rPr>
        <w:t>要主动参与各项培训交流和活动联动，整合多方优质资源，提升教育活动品质，扩大“双有”品牌影响力。要吃透活动方案，高度聚焦活动主题，深刻理解活动目标和</w:t>
      </w:r>
      <w:r>
        <w:rPr>
          <w:rFonts w:ascii="仿宋_GB2312" w:hAnsi="仿宋" w:eastAsia="仿宋_GB2312"/>
          <w:bCs/>
          <w:sz w:val="32"/>
          <w:szCs w:val="32"/>
        </w:rPr>
        <w:t>策划思路</w:t>
      </w:r>
      <w:r>
        <w:rPr>
          <w:rFonts w:hint="eastAsia" w:ascii="仿宋_GB2312" w:hAnsi="仿宋" w:eastAsia="仿宋_GB2312"/>
          <w:bCs/>
          <w:sz w:val="32"/>
          <w:szCs w:val="32"/>
        </w:rPr>
        <w:t>，将活动方案与本单位工作深度融合、同步推进。要激发家校社协同育人的合力，调动本地参与单位和广大少年儿童的积极性，使宣传、展示、实践的过程成为少年儿童思想道德</w:t>
      </w:r>
      <w:r>
        <w:rPr>
          <w:rFonts w:ascii="仿宋_GB2312" w:hAnsi="仿宋" w:eastAsia="仿宋_GB2312"/>
          <w:bCs/>
          <w:sz w:val="32"/>
          <w:szCs w:val="32"/>
        </w:rPr>
        <w:t>养成的</w:t>
      </w:r>
      <w:r>
        <w:rPr>
          <w:rFonts w:hint="eastAsia" w:ascii="仿宋_GB2312" w:hAnsi="仿宋" w:eastAsia="仿宋_GB2312"/>
          <w:bCs/>
          <w:sz w:val="32"/>
          <w:szCs w:val="32"/>
        </w:rPr>
        <w:t>环节。要积</w:t>
      </w:r>
      <w:r>
        <w:rPr>
          <w:rFonts w:hint="eastAsia" w:ascii="仿宋_GB2312" w:hAnsi="仿宋" w:eastAsia="仿宋_GB2312"/>
          <w:sz w:val="32"/>
          <w:szCs w:val="32"/>
        </w:rPr>
        <w:t>极实施全国性、区域性的品牌活动，以活动执行为载体形成纵向指导与横向交流相结合的长效工作机制。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仿宋_GB2312" w:hAnsi="仿宋" w:eastAsia="仿宋_GB2312"/>
          <w:sz w:val="32"/>
          <w:szCs w:val="32"/>
        </w:rPr>
      </w:pPr>
      <w:r>
        <w:rPr>
          <w:rFonts w:hint="eastAsia" w:ascii="仿宋_GB2312" w:hAnsi="仿宋" w:eastAsia="仿宋_GB2312"/>
          <w:b/>
          <w:sz w:val="32"/>
          <w:szCs w:val="32"/>
        </w:rPr>
        <w:t>3.广泛宣传，扩大影响。</w:t>
      </w:r>
      <w:r>
        <w:rPr>
          <w:rFonts w:hint="eastAsia" w:ascii="仿宋_GB2312" w:hAnsi="仿宋" w:eastAsia="仿宋_GB2312"/>
          <w:sz w:val="32"/>
          <w:szCs w:val="32"/>
        </w:rPr>
        <w:t>要坚持活动主题与当地发展热点、焦点相结合，及时报送工作动态、展示各地工作进展，各单位可登录“双有”网站工作后台上传活动动态。要坚持媒体宣传与阵地宣传相结合，策划宣传点，凸显“双有”特色。要坚持传统媒体与新媒体相结合，挖掘当地媒体资源，扩大活动影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黑体" w:hAnsi="黑体" w:eastAsia="黑体"/>
          <w:b/>
          <w:sz w:val="32"/>
          <w:szCs w:val="32"/>
        </w:rPr>
      </w:pPr>
      <w:r>
        <w:rPr>
          <w:rFonts w:hint="eastAsia" w:ascii="黑体" w:hAnsi="黑体" w:eastAsia="黑体"/>
          <w:b/>
          <w:sz w:val="32"/>
          <w:szCs w:val="32"/>
        </w:rPr>
        <w:t>四、联系方式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中国儿童中心负责全国“双有”活动的组织开展，组委会办公室设在中国儿童中心教育活动部，负责具体工作的管理与执行。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全国“双有”活动组委会办公室联系方式：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联系人：</w:t>
      </w:r>
      <w:r>
        <w:rPr>
          <w:rFonts w:hint="eastAsia" w:ascii="仿宋_GB2312" w:hAnsi="仿宋" w:eastAsia="仿宋_GB2312"/>
          <w:sz w:val="32"/>
          <w:szCs w:val="32"/>
        </w:rPr>
        <w:t>周瑛、姜天赐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电话</w:t>
      </w:r>
      <w:r>
        <w:rPr>
          <w:rFonts w:hint="eastAsia" w:ascii="仿宋_GB2312" w:hAnsi="仿宋" w:eastAsia="仿宋_GB2312"/>
          <w:sz w:val="32"/>
          <w:szCs w:val="32"/>
        </w:rPr>
        <w:t>：010-66160151（组委会办公室）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13701332112（周）、18610501017（姜）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邮箱：</w:t>
      </w:r>
      <w:r>
        <w:rPr>
          <w:rFonts w:hint="eastAsia" w:ascii="仿宋_GB2312" w:hAnsi="仿宋" w:eastAsia="仿宋_GB2312"/>
          <w:sz w:val="32"/>
          <w:szCs w:val="32"/>
        </w:rPr>
        <w:t>shuangyou07</w:t>
      </w:r>
      <w:r>
        <w:rPr>
          <w:rFonts w:hint="eastAsia" w:ascii="仿宋" w:hAnsi="仿宋" w:eastAsia="仿宋" w:cs="仿宋"/>
          <w:sz w:val="32"/>
          <w:szCs w:val="32"/>
        </w:rPr>
        <w:t>@</w:t>
      </w:r>
      <w:r>
        <w:rPr>
          <w:rFonts w:hint="eastAsia" w:ascii="仿宋_GB2312" w:hAnsi="仿宋" w:eastAsia="仿宋_GB2312"/>
          <w:sz w:val="32"/>
          <w:szCs w:val="32"/>
        </w:rPr>
        <w:t>126.com</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网址：</w:t>
      </w:r>
      <w:r>
        <w:rPr>
          <w:rFonts w:hint="eastAsia" w:ascii="仿宋_GB2312" w:hAnsi="仿宋" w:eastAsia="仿宋_GB2312"/>
          <w:bCs/>
          <w:sz w:val="32"/>
          <w:szCs w:val="32"/>
        </w:rPr>
        <w:t>shuangyou.ccc.org.cn</w:t>
      </w:r>
      <w:r>
        <w:rPr>
          <w:rFonts w:hint="eastAsia" w:ascii="仿宋_GB2312" w:hAnsi="仿宋" w:eastAsia="仿宋_GB2312"/>
          <w:sz w:val="32"/>
          <w:szCs w:val="32"/>
        </w:rPr>
        <w:t>（“双有”官网）</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pPr>
      <w:r>
        <w:rPr>
          <w:rFonts w:hint="eastAsia" w:ascii="仿宋_GB2312" w:hAnsi="仿宋" w:eastAsia="仿宋_GB2312"/>
          <w:sz w:val="32"/>
          <w:szCs w:val="32"/>
        </w:rPr>
        <w:t>www.ccc.org.cn（中国儿童中心官网）</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仿宋_GB2312" w:hAnsi="仿宋" w:eastAsia="仿宋_GB2312"/>
          <w:b/>
          <w:bCs/>
          <w:sz w:val="30"/>
          <w:szCs w:val="30"/>
        </w:rPr>
      </w:pPr>
      <w:r>
        <w:rPr>
          <w:rFonts w:hint="eastAsia" w:ascii="仿宋_GB2312" w:hAnsi="仿宋" w:eastAsia="仿宋_GB2312"/>
          <w:b/>
          <w:sz w:val="32"/>
          <w:szCs w:val="32"/>
        </w:rPr>
        <w:t>地址：</w:t>
      </w:r>
      <w:r>
        <w:rPr>
          <w:rFonts w:hint="eastAsia" w:ascii="仿宋_GB2312" w:hAnsi="仿宋" w:eastAsia="仿宋_GB2312"/>
          <w:sz w:val="32"/>
          <w:szCs w:val="32"/>
        </w:rPr>
        <w:t>北京市西城区平安里西大街43号，中国儿童中心（邮编100035）</w:t>
      </w:r>
      <w:r>
        <w:rPr>
          <w:rFonts w:hint="eastAsia" w:ascii="仿宋_GB2312" w:hAnsi="仿宋" w:eastAsia="仿宋_GB2312"/>
          <w:b/>
          <w:bCs/>
          <w:sz w:val="30"/>
          <w:szCs w:val="30"/>
        </w:rPr>
        <w:br w:type="page"/>
      </w:r>
    </w:p>
    <w:p>
      <w:pPr>
        <w:widowControl/>
        <w:spacing w:line="600" w:lineRule="exact"/>
        <w:jc w:val="left"/>
        <w:rPr>
          <w:rFonts w:ascii="仿宋_GB2312" w:hAnsi="仿宋" w:eastAsia="仿宋_GB2312"/>
          <w:b/>
          <w:bCs/>
          <w:sz w:val="30"/>
          <w:szCs w:val="30"/>
        </w:rPr>
      </w:pPr>
      <w:r>
        <w:rPr>
          <w:rFonts w:hint="eastAsia" w:ascii="仿宋_GB2312" w:hAnsi="仿宋" w:eastAsia="仿宋_GB2312"/>
          <w:b/>
          <w:bCs/>
          <w:sz w:val="30"/>
          <w:szCs w:val="30"/>
        </w:rPr>
        <w:t>附件</w:t>
      </w:r>
      <w:r>
        <w:rPr>
          <w:rFonts w:ascii="仿宋_GB2312" w:hAnsi="仿宋" w:eastAsia="仿宋_GB2312"/>
          <w:b/>
          <w:bCs/>
          <w:sz w:val="30"/>
          <w:szCs w:val="30"/>
        </w:rPr>
        <w:t>1</w:t>
      </w:r>
      <w:r>
        <w:rPr>
          <w:rFonts w:hint="eastAsia" w:ascii="仿宋_GB2312" w:hAnsi="仿宋" w:eastAsia="仿宋_GB2312"/>
          <w:b/>
          <w:bCs/>
          <w:sz w:val="30"/>
          <w:szCs w:val="30"/>
        </w:rPr>
        <w:t>：</w:t>
      </w:r>
    </w:p>
    <w:p>
      <w:pPr>
        <w:widowControl/>
        <w:spacing w:line="600" w:lineRule="exact"/>
        <w:jc w:val="center"/>
        <w:rPr>
          <w:rFonts w:hint="eastAsia" w:ascii="方正小标宋简体" w:hAnsi="仿宋" w:eastAsia="方正小标宋简体"/>
          <w:b/>
          <w:sz w:val="44"/>
          <w:szCs w:val="36"/>
        </w:rPr>
      </w:pPr>
      <w:bookmarkStart w:id="0" w:name="_Hlk183694998"/>
      <w:r>
        <w:rPr>
          <w:rFonts w:hint="eastAsia" w:ascii="方正小标宋简体" w:hAnsi="仿宋" w:eastAsia="方正小标宋简体"/>
          <w:b/>
          <w:sz w:val="44"/>
          <w:szCs w:val="36"/>
        </w:rPr>
        <w:t>“大国少年 未来有我”少年儿童铸牢中华民族共同体意识</w:t>
      </w:r>
      <w:bookmarkEnd w:id="0"/>
      <w:r>
        <w:rPr>
          <w:rFonts w:hint="eastAsia" w:ascii="方正小标宋简体" w:hAnsi="仿宋" w:eastAsia="方正小标宋简体"/>
          <w:b/>
          <w:sz w:val="44"/>
          <w:szCs w:val="36"/>
        </w:rPr>
        <w:t>主题实践活动方案</w:t>
      </w:r>
    </w:p>
    <w:p>
      <w:pPr>
        <w:spacing w:line="600" w:lineRule="exact"/>
        <w:rPr>
          <w:rFonts w:ascii="仿宋_GB2312" w:hAnsi="仿宋" w:eastAsia="仿宋_GB2312"/>
          <w:sz w:val="32"/>
          <w:szCs w:val="32"/>
        </w:rPr>
      </w:pPr>
    </w:p>
    <w:p>
      <w:pPr>
        <w:pStyle w:val="17"/>
        <w:spacing w:line="600" w:lineRule="exact"/>
        <w:ind w:firstLine="643"/>
        <w:outlineLvl w:val="0"/>
        <w:rPr>
          <w:rFonts w:ascii="黑体" w:hAnsi="黑体" w:eastAsia="黑体"/>
          <w:b/>
          <w:sz w:val="32"/>
          <w:szCs w:val="32"/>
        </w:rPr>
      </w:pPr>
      <w:r>
        <w:rPr>
          <w:rFonts w:hint="eastAsia" w:ascii="黑体" w:hAnsi="黑体" w:eastAsia="黑体"/>
          <w:b/>
          <w:sz w:val="32"/>
          <w:szCs w:val="32"/>
        </w:rPr>
        <w:t>一、活动时间</w:t>
      </w:r>
    </w:p>
    <w:p>
      <w:pPr>
        <w:pStyle w:val="17"/>
        <w:spacing w:line="600" w:lineRule="exact"/>
        <w:ind w:firstLine="640"/>
        <w:rPr>
          <w:rFonts w:ascii="仿宋_GB2312" w:hAnsi="仿宋" w:eastAsia="仿宋_GB2312"/>
          <w:sz w:val="32"/>
          <w:szCs w:val="32"/>
        </w:rPr>
      </w:pPr>
      <w:r>
        <w:rPr>
          <w:rFonts w:hint="eastAsia" w:ascii="仿宋_GB2312" w:hAnsi="仿宋" w:eastAsia="仿宋_GB2312"/>
          <w:sz w:val="32"/>
          <w:szCs w:val="32"/>
        </w:rPr>
        <w:t>2025年1月至10月</w:t>
      </w:r>
    </w:p>
    <w:p>
      <w:pPr>
        <w:pStyle w:val="17"/>
        <w:spacing w:line="600" w:lineRule="exact"/>
        <w:ind w:firstLine="643"/>
        <w:outlineLvl w:val="0"/>
        <w:rPr>
          <w:rFonts w:ascii="黑体" w:hAnsi="黑体" w:eastAsia="黑体"/>
          <w:b/>
          <w:sz w:val="32"/>
          <w:szCs w:val="32"/>
        </w:rPr>
      </w:pPr>
      <w:r>
        <w:rPr>
          <w:rFonts w:hint="eastAsia" w:ascii="黑体" w:hAnsi="黑体" w:eastAsia="黑体"/>
          <w:b/>
          <w:sz w:val="32"/>
          <w:szCs w:val="32"/>
        </w:rPr>
        <w:t>二、活动地点</w:t>
      </w:r>
    </w:p>
    <w:p>
      <w:pPr>
        <w:pStyle w:val="17"/>
        <w:spacing w:line="600" w:lineRule="exact"/>
        <w:ind w:firstLine="640"/>
        <w:rPr>
          <w:rFonts w:ascii="仿宋_GB2312" w:hAnsi="仿宋" w:eastAsia="仿宋_GB2312"/>
          <w:sz w:val="32"/>
          <w:szCs w:val="32"/>
        </w:rPr>
      </w:pPr>
      <w:r>
        <w:rPr>
          <w:rFonts w:hint="eastAsia" w:ascii="仿宋_GB2312" w:hAnsi="仿宋" w:eastAsia="仿宋_GB2312"/>
          <w:sz w:val="32"/>
          <w:szCs w:val="32"/>
        </w:rPr>
        <w:t>全国</w:t>
      </w:r>
    </w:p>
    <w:p>
      <w:pPr>
        <w:pStyle w:val="17"/>
        <w:spacing w:line="600" w:lineRule="exact"/>
        <w:ind w:firstLine="643"/>
        <w:outlineLvl w:val="0"/>
        <w:rPr>
          <w:rFonts w:ascii="黑体" w:hAnsi="黑体" w:eastAsia="黑体"/>
          <w:b/>
          <w:sz w:val="32"/>
          <w:szCs w:val="32"/>
        </w:rPr>
      </w:pPr>
      <w:r>
        <w:rPr>
          <w:rFonts w:hint="eastAsia" w:ascii="黑体" w:hAnsi="黑体" w:eastAsia="黑体"/>
          <w:b/>
          <w:sz w:val="32"/>
          <w:szCs w:val="32"/>
        </w:rPr>
        <w:t>三、组织单位</w:t>
      </w:r>
    </w:p>
    <w:p>
      <w:pPr>
        <w:pStyle w:val="17"/>
        <w:spacing w:line="600" w:lineRule="exact"/>
        <w:ind w:firstLine="643"/>
        <w:rPr>
          <w:rFonts w:ascii="仿宋_GB2312" w:hAnsi="仿宋" w:eastAsia="仿宋_GB2312"/>
          <w:b/>
          <w:bCs/>
          <w:sz w:val="32"/>
          <w:szCs w:val="32"/>
        </w:rPr>
      </w:pPr>
      <w:r>
        <w:rPr>
          <w:rFonts w:hint="eastAsia" w:ascii="仿宋_GB2312" w:hAnsi="仿宋" w:eastAsia="仿宋_GB2312"/>
          <w:b/>
          <w:bCs/>
          <w:sz w:val="32"/>
          <w:szCs w:val="32"/>
        </w:rPr>
        <w:t>（一）主办单位</w:t>
      </w:r>
    </w:p>
    <w:p>
      <w:pPr>
        <w:pStyle w:val="17"/>
        <w:spacing w:line="600" w:lineRule="exact"/>
        <w:ind w:firstLine="640"/>
        <w:rPr>
          <w:rFonts w:ascii="仿宋_GB2312" w:hAnsi="仿宋" w:eastAsia="仿宋_GB2312"/>
          <w:sz w:val="32"/>
          <w:szCs w:val="32"/>
        </w:rPr>
      </w:pPr>
      <w:r>
        <w:rPr>
          <w:rFonts w:hint="eastAsia" w:ascii="仿宋_GB2312" w:hAnsi="仿宋" w:eastAsia="仿宋_GB2312"/>
          <w:sz w:val="32"/>
          <w:szCs w:val="32"/>
        </w:rPr>
        <w:t>中国儿童中心</w:t>
      </w:r>
    </w:p>
    <w:p>
      <w:pPr>
        <w:pStyle w:val="17"/>
        <w:spacing w:line="600" w:lineRule="exact"/>
        <w:ind w:firstLine="640"/>
        <w:rPr>
          <w:rFonts w:ascii="仿宋_GB2312" w:hAnsi="仿宋" w:eastAsia="仿宋_GB2312"/>
          <w:sz w:val="32"/>
          <w:szCs w:val="32"/>
        </w:rPr>
      </w:pPr>
      <w:r>
        <w:rPr>
          <w:rFonts w:hint="eastAsia" w:ascii="仿宋_GB2312" w:hAnsi="仿宋" w:eastAsia="仿宋_GB2312"/>
          <w:sz w:val="32"/>
          <w:szCs w:val="32"/>
        </w:rPr>
        <w:t>全国少年儿童“双有”活动组委会</w:t>
      </w:r>
    </w:p>
    <w:p>
      <w:pPr>
        <w:pStyle w:val="17"/>
        <w:spacing w:line="600" w:lineRule="exact"/>
        <w:ind w:firstLine="643"/>
        <w:rPr>
          <w:rFonts w:ascii="仿宋_GB2312" w:hAnsi="仿宋" w:eastAsia="仿宋_GB2312"/>
          <w:b/>
          <w:bCs/>
          <w:sz w:val="32"/>
          <w:szCs w:val="32"/>
        </w:rPr>
      </w:pPr>
      <w:r>
        <w:rPr>
          <w:rFonts w:hint="eastAsia" w:ascii="仿宋_GB2312" w:hAnsi="仿宋" w:eastAsia="仿宋_GB2312"/>
          <w:b/>
          <w:bCs/>
          <w:sz w:val="32"/>
          <w:szCs w:val="32"/>
        </w:rPr>
        <w:t>（二）协办单位</w:t>
      </w:r>
    </w:p>
    <w:p>
      <w:pPr>
        <w:pStyle w:val="17"/>
        <w:spacing w:line="600" w:lineRule="exact"/>
        <w:ind w:firstLine="640"/>
        <w:rPr>
          <w:rFonts w:ascii="仿宋_GB2312" w:hAnsi="仿宋" w:eastAsia="仿宋_GB2312"/>
          <w:sz w:val="32"/>
          <w:szCs w:val="32"/>
        </w:rPr>
      </w:pPr>
      <w:r>
        <w:rPr>
          <w:rFonts w:hint="eastAsia" w:ascii="仿宋_GB2312" w:hAnsi="仿宋" w:eastAsia="仿宋_GB2312"/>
          <w:sz w:val="32"/>
          <w:szCs w:val="32"/>
        </w:rPr>
        <w:t>全国各地校外教育机构</w:t>
      </w:r>
    </w:p>
    <w:p>
      <w:pPr>
        <w:pStyle w:val="17"/>
        <w:spacing w:line="600" w:lineRule="exact"/>
        <w:ind w:firstLine="643"/>
        <w:outlineLvl w:val="0"/>
        <w:rPr>
          <w:rFonts w:ascii="黑体" w:hAnsi="黑体" w:eastAsia="黑体"/>
          <w:b/>
          <w:sz w:val="32"/>
          <w:szCs w:val="32"/>
        </w:rPr>
      </w:pPr>
      <w:r>
        <w:rPr>
          <w:rFonts w:hint="eastAsia" w:ascii="黑体" w:hAnsi="黑体" w:eastAsia="黑体"/>
          <w:b/>
          <w:sz w:val="32"/>
          <w:szCs w:val="32"/>
        </w:rPr>
        <w:t>四、参与对象</w:t>
      </w:r>
    </w:p>
    <w:p>
      <w:pPr>
        <w:pStyle w:val="17"/>
        <w:spacing w:line="600" w:lineRule="exact"/>
        <w:ind w:firstLine="640"/>
        <w:rPr>
          <w:rFonts w:ascii="仿宋_GB2312" w:hAnsi="仿宋" w:eastAsia="仿宋_GB2312"/>
          <w:sz w:val="32"/>
          <w:szCs w:val="32"/>
        </w:rPr>
      </w:pPr>
      <w:r>
        <w:rPr>
          <w:rFonts w:hint="eastAsia" w:ascii="仿宋_GB2312" w:hAnsi="仿宋" w:eastAsia="仿宋_GB2312"/>
          <w:sz w:val="32"/>
          <w:szCs w:val="32"/>
        </w:rPr>
        <w:t>儿童及家长</w:t>
      </w:r>
    </w:p>
    <w:p>
      <w:pPr>
        <w:pStyle w:val="17"/>
        <w:spacing w:line="600" w:lineRule="exact"/>
        <w:ind w:firstLine="643"/>
        <w:outlineLvl w:val="0"/>
        <w:rPr>
          <w:rFonts w:ascii="黑体" w:hAnsi="黑体" w:eastAsia="黑体"/>
          <w:b/>
          <w:sz w:val="32"/>
          <w:szCs w:val="32"/>
        </w:rPr>
      </w:pPr>
      <w:r>
        <w:rPr>
          <w:rFonts w:hint="eastAsia" w:ascii="黑体" w:hAnsi="黑体" w:eastAsia="黑体"/>
          <w:b/>
          <w:sz w:val="32"/>
          <w:szCs w:val="32"/>
        </w:rPr>
        <w:t>五、活动内容</w:t>
      </w:r>
    </w:p>
    <w:p>
      <w:pPr>
        <w:pStyle w:val="17"/>
        <w:spacing w:line="600" w:lineRule="exact"/>
        <w:ind w:firstLine="643"/>
        <w:rPr>
          <w:rFonts w:ascii="仿宋_GB2312" w:hAnsi="仿宋" w:eastAsia="仿宋_GB2312"/>
          <w:b/>
          <w:bCs/>
          <w:sz w:val="32"/>
          <w:szCs w:val="32"/>
        </w:rPr>
      </w:pPr>
      <w:r>
        <w:rPr>
          <w:rFonts w:hint="eastAsia" w:ascii="仿宋_GB2312" w:hAnsi="仿宋" w:eastAsia="仿宋_GB2312"/>
          <w:b/>
          <w:bCs/>
          <w:sz w:val="32"/>
          <w:szCs w:val="32"/>
        </w:rPr>
        <w:t>1.活动部署</w:t>
      </w:r>
    </w:p>
    <w:p>
      <w:pPr>
        <w:pStyle w:val="17"/>
        <w:spacing w:line="600" w:lineRule="exact"/>
        <w:ind w:firstLine="640"/>
        <w:rPr>
          <w:rFonts w:ascii="仿宋_GB2312" w:hAnsi="仿宋" w:eastAsia="仿宋_GB2312"/>
          <w:sz w:val="32"/>
          <w:szCs w:val="32"/>
        </w:rPr>
      </w:pPr>
      <w:r>
        <w:rPr>
          <w:rFonts w:hint="eastAsia" w:ascii="仿宋_GB2312" w:hAnsi="仿宋" w:eastAsia="仿宋_GB2312"/>
          <w:sz w:val="32"/>
          <w:szCs w:val="32"/>
        </w:rPr>
        <w:t>各级各类校外教育机构结合年度主题和本单位工作的实际情况，组建工作组，并完成本单位年度主题活动执行方案的设计和部署。</w:t>
      </w:r>
    </w:p>
    <w:p>
      <w:pPr>
        <w:pStyle w:val="17"/>
        <w:spacing w:line="600" w:lineRule="exact"/>
        <w:ind w:firstLine="643"/>
        <w:rPr>
          <w:rFonts w:ascii="仿宋_GB2312" w:hAnsi="仿宋" w:eastAsia="仿宋_GB2312"/>
          <w:b/>
          <w:bCs/>
          <w:sz w:val="32"/>
          <w:szCs w:val="32"/>
        </w:rPr>
      </w:pPr>
      <w:r>
        <w:rPr>
          <w:rFonts w:hint="eastAsia" w:ascii="仿宋_GB2312" w:hAnsi="仿宋" w:eastAsia="仿宋_GB2312"/>
          <w:b/>
          <w:bCs/>
          <w:sz w:val="32"/>
          <w:szCs w:val="32"/>
        </w:rPr>
        <w:t>2.社会实践</w:t>
      </w:r>
    </w:p>
    <w:p>
      <w:pPr>
        <w:pStyle w:val="17"/>
        <w:spacing w:line="600" w:lineRule="exact"/>
        <w:ind w:firstLine="640"/>
        <w:rPr>
          <w:rFonts w:ascii="仿宋_GB2312" w:hAnsi="仿宋" w:eastAsia="仿宋_GB2312"/>
          <w:sz w:val="32"/>
          <w:szCs w:val="32"/>
        </w:rPr>
      </w:pPr>
      <w:r>
        <w:rPr>
          <w:rFonts w:hint="eastAsia" w:ascii="仿宋_GB2312" w:hAnsi="仿宋" w:eastAsia="仿宋_GB2312"/>
          <w:sz w:val="32"/>
          <w:szCs w:val="32"/>
        </w:rPr>
        <w:t>为贯彻落实习近平总书记关于铸牢中华民族共同体意识重要论述精神，更好推进民族团结进步教育工作，铸牢中华民族共同体意识，让民族团结之花在少年儿童心中扎根绽放，2025年，各单位围绕“大国少年 未来有我”少年儿童铸牢中华民族共同体意识这一主题，深入挖掘各类实践资源中体现民族团结进步教育的育人元素，通过民族团结知识宣讲、展览参观、榜样寻访、主题演讲、故事分享、经典传诵、文艺汇演、研学实践等形式开展活动，引导少年儿童在活动中充分参与、深入思考、积极表达，促进各族少年儿童广泛交往全面交流深度交融，有形有感有效铸牢中华民族共同体意识。</w:t>
      </w:r>
    </w:p>
    <w:p>
      <w:pPr>
        <w:pStyle w:val="17"/>
        <w:spacing w:line="600" w:lineRule="exact"/>
        <w:ind w:firstLine="643"/>
        <w:rPr>
          <w:rFonts w:ascii="仿宋_GB2312" w:hAnsi="仿宋" w:eastAsia="仿宋_GB2312"/>
          <w:b/>
          <w:bCs/>
          <w:sz w:val="32"/>
          <w:szCs w:val="32"/>
        </w:rPr>
      </w:pPr>
      <w:r>
        <w:rPr>
          <w:rFonts w:hint="eastAsia" w:ascii="仿宋_GB2312" w:hAnsi="仿宋" w:eastAsia="仿宋_GB2312"/>
          <w:b/>
          <w:bCs/>
          <w:sz w:val="32"/>
          <w:szCs w:val="32"/>
        </w:rPr>
        <w:t>3.全国联动</w:t>
      </w:r>
    </w:p>
    <w:p>
      <w:pPr>
        <w:pStyle w:val="17"/>
        <w:spacing w:line="600" w:lineRule="exact"/>
        <w:ind w:firstLine="640"/>
        <w:rPr>
          <w:rFonts w:ascii="仿宋_GB2312" w:hAnsi="仿宋" w:eastAsia="仿宋_GB2312"/>
          <w:sz w:val="32"/>
          <w:szCs w:val="32"/>
        </w:rPr>
      </w:pPr>
      <w:r>
        <w:rPr>
          <w:rFonts w:hint="eastAsia" w:ascii="仿宋_GB2312" w:hAnsi="仿宋" w:eastAsia="仿宋_GB2312"/>
          <w:sz w:val="32"/>
          <w:szCs w:val="32"/>
        </w:rPr>
        <w:t>2025年“六一”期间，各单位举办铸牢中华民族共同体意识主题实践活动，并拍摄相关视频（活动集锦或节目作品）。内容设计应充分发挥单位特色，用好各类文化、教育场馆等资源，用好民族团结题材的优秀读物和文艺作品等；时间安排应充分发挥节假日、纪念日的涵育功能；活动形式不拘一格，少年儿童喜爱和擅长的演讲、访谈、朗诵、歌舞、戏剧、表演等形式皆可。组委会将联动全国做集中展示，进一步加强对少年儿童爱党、爱国、爱中华民族大家庭的思想教育，让“心中有祖国 心中有他人”深入人心，增强民族认同感、民族文化自信和民族情怀。</w:t>
      </w:r>
    </w:p>
    <w:p>
      <w:pPr>
        <w:pStyle w:val="17"/>
        <w:spacing w:line="600" w:lineRule="exact"/>
        <w:ind w:firstLine="643"/>
        <w:rPr>
          <w:rFonts w:ascii="仿宋_GB2312" w:hAnsi="仿宋" w:eastAsia="仿宋_GB2312"/>
          <w:b/>
          <w:bCs/>
          <w:sz w:val="32"/>
          <w:szCs w:val="32"/>
        </w:rPr>
      </w:pPr>
      <w:r>
        <w:rPr>
          <w:rFonts w:hint="eastAsia" w:ascii="仿宋_GB2312" w:hAnsi="仿宋" w:eastAsia="仿宋_GB2312"/>
          <w:b/>
          <w:bCs/>
          <w:sz w:val="32"/>
          <w:szCs w:val="32"/>
        </w:rPr>
        <w:t>4.作品报送</w:t>
      </w:r>
    </w:p>
    <w:p>
      <w:pPr>
        <w:pStyle w:val="17"/>
        <w:spacing w:line="600" w:lineRule="exact"/>
        <w:ind w:firstLine="640"/>
        <w:rPr>
          <w:rFonts w:ascii="黑体" w:hAnsi="黑体" w:eastAsia="黑体"/>
          <w:b/>
          <w:sz w:val="32"/>
          <w:szCs w:val="32"/>
        </w:rPr>
      </w:pPr>
      <w:r>
        <w:rPr>
          <w:rFonts w:hint="eastAsia" w:ascii="仿宋_GB2312" w:hAnsi="仿宋" w:eastAsia="仿宋_GB2312"/>
          <w:sz w:val="32"/>
          <w:szCs w:val="32"/>
        </w:rPr>
        <w:t>各单位需做好作品信息汇总与报送工作，在2025年10月15日前报送1-5个视频和相关材料至“双有”邮箱（shuangyou07@126.com）。报送材料包括活动方案、活动信息登记表、活动视频。</w:t>
      </w:r>
    </w:p>
    <w:p>
      <w:pPr>
        <w:pStyle w:val="17"/>
        <w:spacing w:line="600" w:lineRule="exact"/>
        <w:ind w:firstLine="643"/>
        <w:outlineLvl w:val="0"/>
        <w:rPr>
          <w:rFonts w:ascii="黑体" w:hAnsi="黑体" w:eastAsia="黑体"/>
          <w:b/>
          <w:sz w:val="32"/>
          <w:szCs w:val="32"/>
        </w:rPr>
      </w:pPr>
      <w:r>
        <w:rPr>
          <w:rFonts w:hint="eastAsia" w:ascii="黑体" w:hAnsi="黑体" w:eastAsia="黑体"/>
          <w:b/>
          <w:sz w:val="32"/>
          <w:szCs w:val="32"/>
        </w:rPr>
        <w:t>六、工作安排</w:t>
      </w:r>
    </w:p>
    <w:p>
      <w:pPr>
        <w:pStyle w:val="17"/>
        <w:spacing w:line="600" w:lineRule="exact"/>
        <w:ind w:firstLine="643"/>
        <w:rPr>
          <w:rFonts w:ascii="仿宋_GB2312" w:hAnsi="仿宋" w:eastAsia="仿宋_GB2312"/>
          <w:sz w:val="32"/>
          <w:szCs w:val="32"/>
        </w:rPr>
      </w:pPr>
      <w:r>
        <w:rPr>
          <w:rFonts w:hint="eastAsia" w:ascii="仿宋_GB2312" w:hAnsi="仿宋" w:eastAsia="仿宋_GB2312"/>
          <w:b/>
          <w:sz w:val="32"/>
          <w:szCs w:val="32"/>
        </w:rPr>
        <w:t>1.顶层设计与部署</w:t>
      </w:r>
      <w:r>
        <w:rPr>
          <w:rFonts w:hint="eastAsia" w:ascii="仿宋_GB2312" w:hAnsi="仿宋" w:eastAsia="仿宋_GB2312"/>
          <w:sz w:val="32"/>
          <w:szCs w:val="32"/>
        </w:rPr>
        <w:t>。1-3月，组建工作团队，形成本单位的年度主题活动执行方案。</w:t>
      </w:r>
    </w:p>
    <w:p>
      <w:pPr>
        <w:pStyle w:val="17"/>
        <w:spacing w:line="600" w:lineRule="exact"/>
        <w:ind w:firstLine="643"/>
        <w:rPr>
          <w:rFonts w:ascii="仿宋_GB2312" w:hAnsi="仿宋" w:eastAsia="仿宋_GB2312"/>
          <w:sz w:val="32"/>
          <w:szCs w:val="32"/>
        </w:rPr>
      </w:pPr>
      <w:r>
        <w:rPr>
          <w:rFonts w:hint="eastAsia" w:ascii="仿宋_GB2312" w:hAnsi="仿宋" w:eastAsia="仿宋_GB2312"/>
          <w:b/>
          <w:sz w:val="32"/>
          <w:szCs w:val="32"/>
        </w:rPr>
        <w:t>2.各地落实与推进</w:t>
      </w:r>
      <w:r>
        <w:rPr>
          <w:rFonts w:hint="eastAsia" w:ascii="仿宋_GB2312" w:hAnsi="仿宋" w:eastAsia="仿宋_GB2312"/>
          <w:sz w:val="32"/>
          <w:szCs w:val="32"/>
        </w:rPr>
        <w:t>。4-10月，各级各类校外教育机构广泛发动，确定活动执行组，各地根据活动总体安排，制定当地铸牢中华民族共同体意识主题实践活动方案并扎实推进。</w:t>
      </w:r>
    </w:p>
    <w:p>
      <w:pPr>
        <w:pStyle w:val="18"/>
        <w:spacing w:line="60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3.活动展示与宣传</w:t>
      </w:r>
      <w:r>
        <w:rPr>
          <w:rFonts w:hint="eastAsia" w:ascii="仿宋_GB2312" w:hAnsi="仿宋" w:eastAsia="仿宋_GB2312"/>
          <w:sz w:val="32"/>
          <w:szCs w:val="32"/>
        </w:rPr>
        <w:t>。</w:t>
      </w:r>
      <w:r>
        <w:rPr>
          <w:rFonts w:ascii="仿宋_GB2312" w:hAnsi="仿宋" w:eastAsia="仿宋_GB2312"/>
          <w:sz w:val="32"/>
          <w:szCs w:val="32"/>
        </w:rPr>
        <w:t>6</w:t>
      </w:r>
      <w:r>
        <w:rPr>
          <w:rFonts w:hint="eastAsia" w:ascii="仿宋_GB2312" w:hAnsi="仿宋" w:eastAsia="仿宋_GB2312"/>
          <w:sz w:val="32"/>
          <w:szCs w:val="32"/>
        </w:rPr>
        <w:t>月开始，组委会和各单位利用不同新媒体平台进行活动的宣传展示。</w:t>
      </w:r>
    </w:p>
    <w:p>
      <w:pPr>
        <w:pStyle w:val="17"/>
        <w:spacing w:line="600" w:lineRule="exact"/>
        <w:ind w:firstLine="643"/>
        <w:rPr>
          <w:rFonts w:ascii="仿宋_GB2312" w:hAnsi="仿宋" w:eastAsia="仿宋_GB2312"/>
          <w:sz w:val="32"/>
          <w:szCs w:val="32"/>
        </w:rPr>
      </w:pPr>
      <w:r>
        <w:rPr>
          <w:rFonts w:hint="eastAsia" w:ascii="仿宋_GB2312" w:hAnsi="仿宋" w:eastAsia="仿宋_GB2312"/>
          <w:b/>
          <w:sz w:val="32"/>
          <w:szCs w:val="32"/>
        </w:rPr>
        <w:t>4.活动总结与表彰</w:t>
      </w:r>
      <w:r>
        <w:rPr>
          <w:rFonts w:hint="eastAsia" w:ascii="仿宋_GB2312" w:hAnsi="仿宋" w:eastAsia="仿宋_GB2312"/>
          <w:sz w:val="32"/>
          <w:szCs w:val="32"/>
        </w:rPr>
        <w:t>。11-12月，根据各单位参与情况和效果，参与活动</w:t>
      </w:r>
      <w:r>
        <w:rPr>
          <w:rFonts w:ascii="仿宋_GB2312" w:hAnsi="仿宋" w:eastAsia="仿宋_GB2312"/>
          <w:sz w:val="32"/>
          <w:szCs w:val="32"/>
        </w:rPr>
        <w:t>的</w:t>
      </w:r>
      <w:r>
        <w:rPr>
          <w:rFonts w:hint="eastAsia" w:ascii="仿宋_GB2312" w:hAnsi="仿宋" w:eastAsia="仿宋_GB2312"/>
          <w:sz w:val="32"/>
          <w:szCs w:val="32"/>
        </w:rPr>
        <w:t>儿童将获得纪念证明。</w:t>
      </w:r>
    </w:p>
    <w:p>
      <w:pPr>
        <w:spacing w:line="600" w:lineRule="exact"/>
        <w:jc w:val="center"/>
        <w:rPr>
          <w:rFonts w:asciiTheme="majorEastAsia" w:hAnsiTheme="majorEastAsia" w:eastAsiaTheme="majorEastAsia" w:cstheme="majorEastAsia"/>
          <w:b/>
          <w:sz w:val="36"/>
          <w:szCs w:val="40"/>
        </w:rPr>
      </w:pPr>
    </w:p>
    <w:p>
      <w:pPr>
        <w:spacing w:line="600" w:lineRule="exact"/>
        <w:jc w:val="center"/>
        <w:rPr>
          <w:rFonts w:asciiTheme="majorEastAsia" w:hAnsiTheme="majorEastAsia" w:eastAsiaTheme="majorEastAsia" w:cstheme="majorEastAsia"/>
          <w:b/>
          <w:sz w:val="36"/>
          <w:szCs w:val="40"/>
        </w:rPr>
      </w:pPr>
    </w:p>
    <w:p>
      <w:pPr>
        <w:spacing w:line="600" w:lineRule="exact"/>
        <w:jc w:val="center"/>
        <w:rPr>
          <w:rFonts w:asciiTheme="majorEastAsia" w:hAnsiTheme="majorEastAsia" w:eastAsiaTheme="majorEastAsia" w:cstheme="majorEastAsia"/>
          <w:b/>
          <w:sz w:val="36"/>
          <w:szCs w:val="40"/>
        </w:rPr>
      </w:pPr>
    </w:p>
    <w:p>
      <w:pPr>
        <w:spacing w:line="600" w:lineRule="exact"/>
        <w:jc w:val="center"/>
        <w:rPr>
          <w:rFonts w:asciiTheme="majorEastAsia" w:hAnsiTheme="majorEastAsia" w:eastAsiaTheme="majorEastAsia" w:cstheme="majorEastAsia"/>
          <w:b/>
          <w:sz w:val="36"/>
          <w:szCs w:val="40"/>
        </w:rPr>
      </w:pPr>
    </w:p>
    <w:p>
      <w:pPr>
        <w:spacing w:line="600" w:lineRule="exact"/>
        <w:jc w:val="center"/>
        <w:rPr>
          <w:rFonts w:asciiTheme="majorEastAsia" w:hAnsiTheme="majorEastAsia" w:eastAsiaTheme="majorEastAsia" w:cstheme="majorEastAsia"/>
          <w:b/>
          <w:sz w:val="36"/>
          <w:szCs w:val="40"/>
        </w:rPr>
      </w:pPr>
    </w:p>
    <w:p>
      <w:pPr>
        <w:spacing w:line="600" w:lineRule="exact"/>
        <w:jc w:val="center"/>
        <w:rPr>
          <w:rFonts w:asciiTheme="majorEastAsia" w:hAnsiTheme="majorEastAsia" w:eastAsiaTheme="majorEastAsia" w:cstheme="majorEastAsia"/>
          <w:b/>
          <w:sz w:val="36"/>
          <w:szCs w:val="40"/>
        </w:rPr>
      </w:pPr>
    </w:p>
    <w:p>
      <w:pPr>
        <w:spacing w:line="600" w:lineRule="exact"/>
        <w:jc w:val="center"/>
        <w:rPr>
          <w:rFonts w:asciiTheme="majorEastAsia" w:hAnsiTheme="majorEastAsia" w:eastAsiaTheme="majorEastAsia" w:cstheme="majorEastAsia"/>
          <w:b/>
          <w:sz w:val="36"/>
          <w:szCs w:val="40"/>
        </w:rPr>
      </w:pPr>
    </w:p>
    <w:p>
      <w:pPr>
        <w:spacing w:line="600" w:lineRule="exact"/>
        <w:jc w:val="center"/>
        <w:rPr>
          <w:rFonts w:asciiTheme="majorEastAsia" w:hAnsiTheme="majorEastAsia" w:eastAsiaTheme="majorEastAsia" w:cstheme="majorEastAsia"/>
          <w:b/>
          <w:sz w:val="36"/>
          <w:szCs w:val="40"/>
        </w:rPr>
      </w:pPr>
    </w:p>
    <w:p>
      <w:pPr>
        <w:spacing w:line="600" w:lineRule="exact"/>
        <w:jc w:val="center"/>
        <w:rPr>
          <w:rFonts w:asciiTheme="majorEastAsia" w:hAnsiTheme="majorEastAsia" w:eastAsiaTheme="majorEastAsia" w:cstheme="majorEastAsia"/>
          <w:b/>
          <w:sz w:val="36"/>
          <w:szCs w:val="40"/>
        </w:rPr>
      </w:pPr>
    </w:p>
    <w:p>
      <w:pPr>
        <w:spacing w:line="600" w:lineRule="exact"/>
        <w:jc w:val="center"/>
        <w:rPr>
          <w:rFonts w:asciiTheme="majorEastAsia" w:hAnsiTheme="majorEastAsia" w:eastAsiaTheme="majorEastAsia" w:cstheme="majorEastAsia"/>
          <w:b/>
          <w:sz w:val="36"/>
          <w:szCs w:val="40"/>
        </w:rPr>
      </w:pPr>
    </w:p>
    <w:p>
      <w:pPr>
        <w:spacing w:line="600" w:lineRule="exact"/>
        <w:rPr>
          <w:rFonts w:asciiTheme="majorEastAsia" w:hAnsiTheme="majorEastAsia" w:eastAsiaTheme="majorEastAsia" w:cstheme="majorEastAsia"/>
          <w:b/>
          <w:sz w:val="36"/>
          <w:szCs w:val="40"/>
        </w:rPr>
      </w:pPr>
    </w:p>
    <w:p>
      <w:pPr>
        <w:spacing w:line="600" w:lineRule="exact"/>
        <w:jc w:val="center"/>
        <w:rPr>
          <w:rFonts w:asciiTheme="majorEastAsia" w:hAnsiTheme="majorEastAsia" w:eastAsiaTheme="majorEastAsia" w:cstheme="majorEastAsia"/>
          <w:b/>
          <w:sz w:val="36"/>
          <w:szCs w:val="40"/>
        </w:rPr>
      </w:pPr>
      <w:r>
        <w:rPr>
          <w:rFonts w:hint="eastAsia" w:asciiTheme="majorEastAsia" w:hAnsiTheme="majorEastAsia" w:eastAsiaTheme="majorEastAsia" w:cstheme="majorEastAsia"/>
          <w:b/>
          <w:sz w:val="36"/>
          <w:szCs w:val="40"/>
        </w:rPr>
        <w:t>“大国少年 未来有我”少年儿童</w:t>
      </w:r>
    </w:p>
    <w:p>
      <w:pPr>
        <w:spacing w:line="600" w:lineRule="exact"/>
        <w:jc w:val="center"/>
        <w:rPr>
          <w:rFonts w:asciiTheme="majorEastAsia" w:hAnsiTheme="majorEastAsia" w:eastAsiaTheme="majorEastAsia" w:cstheme="majorEastAsia"/>
          <w:b/>
          <w:sz w:val="36"/>
          <w:szCs w:val="32"/>
        </w:rPr>
      </w:pPr>
      <w:r>
        <w:rPr>
          <w:rFonts w:hint="eastAsia" w:asciiTheme="majorEastAsia" w:hAnsiTheme="majorEastAsia" w:eastAsiaTheme="majorEastAsia" w:cstheme="majorEastAsia"/>
          <w:b/>
          <w:sz w:val="36"/>
          <w:szCs w:val="40"/>
        </w:rPr>
        <w:t>铸牢中华民族共同体意识主题实践活动</w:t>
      </w:r>
      <w:r>
        <w:rPr>
          <w:rFonts w:hint="eastAsia" w:asciiTheme="majorEastAsia" w:hAnsiTheme="majorEastAsia" w:eastAsiaTheme="majorEastAsia" w:cstheme="majorEastAsia"/>
          <w:b/>
          <w:sz w:val="36"/>
          <w:szCs w:val="32"/>
        </w:rPr>
        <w:t>信息登记表</w:t>
      </w:r>
    </w:p>
    <w:tbl>
      <w:tblPr>
        <w:tblStyle w:val="9"/>
        <w:tblW w:w="55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1935"/>
        <w:gridCol w:w="960"/>
        <w:gridCol w:w="26"/>
        <w:gridCol w:w="2056"/>
        <w:gridCol w:w="437"/>
        <w:gridCol w:w="1021"/>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02" w:type="pct"/>
            <w:tcBorders>
              <w:top w:val="single" w:color="auto" w:sz="4" w:space="0"/>
              <w:left w:val="single" w:color="auto" w:sz="4" w:space="0"/>
              <w:right w:val="single" w:color="auto" w:sz="4" w:space="0"/>
            </w:tcBorders>
            <w:vAlign w:val="center"/>
          </w:tcPr>
          <w:p>
            <w:pPr>
              <w:spacing w:line="440" w:lineRule="exact"/>
              <w:contextualSpacing/>
              <w:jc w:val="center"/>
              <w:rPr>
                <w:rFonts w:ascii="仿宋_GB2312" w:hAnsi="仿宋" w:eastAsia="仿宋_GB2312"/>
                <w:b/>
                <w:sz w:val="28"/>
                <w:szCs w:val="28"/>
              </w:rPr>
            </w:pPr>
            <w:r>
              <w:rPr>
                <w:rFonts w:hint="eastAsia" w:ascii="仿宋_GB2312" w:hAnsi="仿宋" w:eastAsia="仿宋_GB2312"/>
                <w:b/>
                <w:sz w:val="28"/>
                <w:szCs w:val="28"/>
              </w:rPr>
              <w:t>推荐单位</w:t>
            </w:r>
          </w:p>
        </w:tc>
        <w:tc>
          <w:tcPr>
            <w:tcW w:w="4197" w:type="pct"/>
            <w:gridSpan w:val="7"/>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02" w:type="pct"/>
            <w:tcBorders>
              <w:top w:val="single" w:color="auto" w:sz="4" w:space="0"/>
              <w:left w:val="single" w:color="auto" w:sz="4" w:space="0"/>
              <w:right w:val="single" w:color="auto" w:sz="4" w:space="0"/>
            </w:tcBorders>
            <w:vAlign w:val="center"/>
          </w:tcPr>
          <w:p>
            <w:pPr>
              <w:spacing w:line="500" w:lineRule="exact"/>
              <w:contextualSpacing/>
              <w:jc w:val="center"/>
              <w:rPr>
                <w:rFonts w:ascii="仿宋_GB2312" w:hAnsi="仿宋" w:eastAsia="仿宋_GB2312"/>
                <w:b/>
                <w:sz w:val="28"/>
                <w:szCs w:val="28"/>
              </w:rPr>
            </w:pPr>
            <w:r>
              <w:rPr>
                <w:rFonts w:hint="eastAsia" w:ascii="仿宋_GB2312" w:hAnsi="仿宋" w:eastAsia="仿宋_GB2312"/>
                <w:b/>
                <w:sz w:val="28"/>
                <w:szCs w:val="28"/>
              </w:rPr>
              <w:t>联系人及职务</w:t>
            </w:r>
          </w:p>
        </w:tc>
        <w:tc>
          <w:tcPr>
            <w:tcW w:w="984" w:type="pct"/>
            <w:tcBorders>
              <w:top w:val="single" w:color="auto" w:sz="4" w:space="0"/>
              <w:left w:val="single" w:color="auto" w:sz="4" w:space="0"/>
              <w:right w:val="single" w:color="auto" w:sz="4" w:space="0"/>
            </w:tcBorders>
            <w:vAlign w:val="center"/>
          </w:tcPr>
          <w:p>
            <w:pPr>
              <w:spacing w:line="500" w:lineRule="exact"/>
              <w:contextualSpacing/>
              <w:jc w:val="center"/>
              <w:rPr>
                <w:rFonts w:ascii="仿宋_GB2312" w:hAnsi="仿宋" w:eastAsia="仿宋_GB2312"/>
                <w:b/>
                <w:sz w:val="28"/>
                <w:szCs w:val="28"/>
              </w:rPr>
            </w:pPr>
          </w:p>
        </w:tc>
        <w:tc>
          <w:tcPr>
            <w:tcW w:w="501" w:type="pct"/>
            <w:gridSpan w:val="2"/>
            <w:tcBorders>
              <w:top w:val="single" w:color="auto" w:sz="4" w:space="0"/>
              <w:left w:val="single" w:color="auto" w:sz="4" w:space="0"/>
              <w:right w:val="single" w:color="auto" w:sz="4" w:space="0"/>
            </w:tcBorders>
            <w:vAlign w:val="center"/>
          </w:tcPr>
          <w:p>
            <w:pPr>
              <w:spacing w:line="500" w:lineRule="exact"/>
              <w:contextualSpacing/>
              <w:jc w:val="center"/>
              <w:rPr>
                <w:rFonts w:ascii="仿宋_GB2312" w:hAnsi="仿宋" w:eastAsia="仿宋_GB2312"/>
                <w:b/>
                <w:sz w:val="28"/>
                <w:szCs w:val="28"/>
              </w:rPr>
            </w:pPr>
            <w:r>
              <w:rPr>
                <w:rFonts w:hint="eastAsia" w:ascii="仿宋_GB2312" w:hAnsi="仿宋" w:eastAsia="仿宋_GB2312"/>
                <w:b/>
                <w:sz w:val="28"/>
                <w:szCs w:val="28"/>
              </w:rPr>
              <w:t>联系电话</w:t>
            </w:r>
          </w:p>
        </w:tc>
        <w:tc>
          <w:tcPr>
            <w:tcW w:w="1267" w:type="pct"/>
            <w:gridSpan w:val="2"/>
            <w:tcBorders>
              <w:top w:val="single" w:color="auto" w:sz="4" w:space="0"/>
              <w:left w:val="single" w:color="auto" w:sz="4" w:space="0"/>
              <w:right w:val="single" w:color="auto" w:sz="4" w:space="0"/>
            </w:tcBorders>
            <w:vAlign w:val="center"/>
          </w:tcPr>
          <w:p>
            <w:pPr>
              <w:spacing w:line="500" w:lineRule="exact"/>
              <w:contextualSpacing/>
              <w:jc w:val="center"/>
              <w:rPr>
                <w:rFonts w:ascii="仿宋_GB2312" w:hAnsi="仿宋" w:eastAsia="仿宋_GB2312"/>
                <w:b/>
                <w:sz w:val="28"/>
                <w:szCs w:val="28"/>
              </w:rPr>
            </w:pPr>
          </w:p>
        </w:tc>
        <w:tc>
          <w:tcPr>
            <w:tcW w:w="519" w:type="pct"/>
            <w:tcBorders>
              <w:top w:val="single" w:color="auto" w:sz="4" w:space="0"/>
              <w:left w:val="single" w:color="auto" w:sz="4" w:space="0"/>
              <w:right w:val="single" w:color="auto" w:sz="4" w:space="0"/>
            </w:tcBorders>
            <w:vAlign w:val="center"/>
          </w:tcPr>
          <w:p>
            <w:pPr>
              <w:spacing w:line="500" w:lineRule="exact"/>
              <w:contextualSpacing/>
              <w:jc w:val="center"/>
              <w:rPr>
                <w:rFonts w:ascii="仿宋_GB2312" w:hAnsi="仿宋" w:eastAsia="仿宋_GB2312"/>
                <w:b/>
                <w:sz w:val="28"/>
                <w:szCs w:val="28"/>
              </w:rPr>
            </w:pPr>
            <w:r>
              <w:rPr>
                <w:rFonts w:hint="eastAsia" w:ascii="仿宋_GB2312" w:hAnsi="仿宋" w:eastAsia="仿宋_GB2312"/>
                <w:b/>
                <w:sz w:val="28"/>
                <w:szCs w:val="28"/>
              </w:rPr>
              <w:t>邮箱</w:t>
            </w:r>
          </w:p>
        </w:tc>
        <w:tc>
          <w:tcPr>
            <w:tcW w:w="924" w:type="pct"/>
            <w:tcBorders>
              <w:top w:val="single" w:color="auto" w:sz="4" w:space="0"/>
              <w:left w:val="single" w:color="auto" w:sz="4" w:space="0"/>
              <w:right w:val="single" w:color="auto" w:sz="4" w:space="0"/>
            </w:tcBorders>
            <w:vAlign w:val="center"/>
          </w:tcPr>
          <w:p>
            <w:pPr>
              <w:spacing w:line="500" w:lineRule="exact"/>
              <w:contextualSpacing/>
              <w:jc w:val="center"/>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02" w:type="pct"/>
            <w:tcBorders>
              <w:top w:val="single" w:color="auto" w:sz="4" w:space="0"/>
              <w:left w:val="single" w:color="auto" w:sz="4" w:space="0"/>
              <w:right w:val="single" w:color="auto" w:sz="4" w:space="0"/>
            </w:tcBorders>
            <w:vAlign w:val="center"/>
          </w:tcPr>
          <w:p>
            <w:pPr>
              <w:spacing w:line="440" w:lineRule="exact"/>
              <w:contextualSpacing/>
              <w:rPr>
                <w:rFonts w:ascii="仿宋_GB2312" w:hAnsi="仿宋" w:eastAsia="仿宋_GB2312"/>
                <w:b/>
                <w:sz w:val="28"/>
                <w:szCs w:val="28"/>
              </w:rPr>
            </w:pPr>
            <w:r>
              <w:rPr>
                <w:rFonts w:hint="eastAsia" w:ascii="仿宋_GB2312" w:hAnsi="仿宋" w:eastAsia="仿宋_GB2312"/>
                <w:b/>
                <w:sz w:val="28"/>
                <w:szCs w:val="28"/>
              </w:rPr>
              <w:t>作品名称</w:t>
            </w:r>
          </w:p>
        </w:tc>
        <w:tc>
          <w:tcPr>
            <w:tcW w:w="4197" w:type="pct"/>
            <w:gridSpan w:val="7"/>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jc w:val="center"/>
        </w:trPr>
        <w:tc>
          <w:tcPr>
            <w:tcW w:w="802" w:type="pct"/>
            <w:tcBorders>
              <w:top w:val="single" w:color="auto" w:sz="4" w:space="0"/>
              <w:left w:val="single" w:color="auto" w:sz="4" w:space="0"/>
              <w:right w:val="single" w:color="auto" w:sz="4" w:space="0"/>
            </w:tcBorders>
            <w:vAlign w:val="center"/>
          </w:tcPr>
          <w:p>
            <w:pPr>
              <w:spacing w:line="440" w:lineRule="exact"/>
              <w:contextualSpacing/>
              <w:jc w:val="center"/>
              <w:rPr>
                <w:rFonts w:ascii="仿宋_GB2312" w:hAnsi="仿宋" w:eastAsia="仿宋_GB2312"/>
                <w:b/>
                <w:sz w:val="28"/>
                <w:szCs w:val="28"/>
              </w:rPr>
            </w:pPr>
            <w:r>
              <w:rPr>
                <w:rFonts w:hint="eastAsia" w:ascii="仿宋_GB2312" w:hAnsi="仿宋" w:eastAsia="仿宋_GB2312"/>
                <w:b/>
                <w:sz w:val="28"/>
                <w:szCs w:val="28"/>
              </w:rPr>
              <w:t>作品介绍</w:t>
            </w:r>
          </w:p>
          <w:p>
            <w:pPr>
              <w:spacing w:line="440" w:lineRule="exact"/>
              <w:contextualSpacing/>
              <w:jc w:val="center"/>
              <w:rPr>
                <w:rFonts w:ascii="仿宋_GB2312" w:hAnsi="仿宋" w:eastAsia="仿宋_GB2312"/>
                <w:b/>
                <w:sz w:val="28"/>
                <w:szCs w:val="28"/>
              </w:rPr>
            </w:pPr>
            <w:r>
              <w:rPr>
                <w:rFonts w:hint="eastAsia" w:ascii="仿宋" w:hAnsi="仿宋" w:eastAsia="仿宋" w:cs="宋体"/>
                <w:bCs/>
                <w:sz w:val="28"/>
                <w:szCs w:val="28"/>
              </w:rPr>
              <w:t>（300字左右）</w:t>
            </w:r>
          </w:p>
        </w:tc>
        <w:tc>
          <w:tcPr>
            <w:tcW w:w="4197" w:type="pct"/>
            <w:gridSpan w:val="7"/>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02" w:type="pct"/>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
                <w:sz w:val="28"/>
                <w:szCs w:val="28"/>
              </w:rPr>
            </w:pPr>
            <w:r>
              <w:rPr>
                <w:rFonts w:hint="eastAsia" w:ascii="仿宋_GB2312" w:hAnsi="仿宋" w:eastAsia="仿宋_GB2312"/>
                <w:b/>
                <w:sz w:val="28"/>
                <w:szCs w:val="28"/>
              </w:rPr>
              <w:t>儿童</w:t>
            </w:r>
          </w:p>
          <w:p>
            <w:pPr>
              <w:spacing w:line="440" w:lineRule="exact"/>
              <w:contextualSpacing/>
              <w:jc w:val="center"/>
              <w:rPr>
                <w:rFonts w:ascii="仿宋_GB2312" w:hAnsi="仿宋" w:eastAsia="仿宋_GB2312"/>
                <w:b/>
                <w:sz w:val="28"/>
                <w:szCs w:val="28"/>
              </w:rPr>
            </w:pPr>
            <w:r>
              <w:rPr>
                <w:rFonts w:hint="eastAsia" w:ascii="仿宋_GB2312" w:hAnsi="仿宋" w:eastAsia="仿宋_GB2312"/>
                <w:b/>
                <w:sz w:val="28"/>
                <w:szCs w:val="28"/>
              </w:rPr>
              <w:t>姓名</w:t>
            </w:r>
          </w:p>
        </w:tc>
        <w:tc>
          <w:tcPr>
            <w:tcW w:w="4197" w:type="pct"/>
            <w:gridSpan w:val="7"/>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02" w:type="pct"/>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
                <w:sz w:val="28"/>
                <w:szCs w:val="28"/>
              </w:rPr>
            </w:pPr>
            <w:r>
              <w:rPr>
                <w:rFonts w:hint="eastAsia" w:ascii="仿宋_GB2312" w:hAnsi="仿宋" w:eastAsia="仿宋_GB2312"/>
                <w:b/>
                <w:sz w:val="28"/>
                <w:szCs w:val="28"/>
              </w:rPr>
              <w:t>指导</w:t>
            </w:r>
          </w:p>
          <w:p>
            <w:pPr>
              <w:spacing w:line="440" w:lineRule="exact"/>
              <w:contextualSpacing/>
              <w:jc w:val="center"/>
              <w:rPr>
                <w:rFonts w:ascii="仿宋_GB2312" w:hAnsi="仿宋" w:eastAsia="仿宋_GB2312"/>
                <w:b/>
                <w:sz w:val="28"/>
                <w:szCs w:val="28"/>
              </w:rPr>
            </w:pPr>
            <w:r>
              <w:rPr>
                <w:rFonts w:hint="eastAsia" w:ascii="仿宋_GB2312" w:hAnsi="仿宋" w:eastAsia="仿宋_GB2312"/>
                <w:b/>
                <w:sz w:val="28"/>
                <w:szCs w:val="28"/>
              </w:rPr>
              <w:t>教师</w:t>
            </w:r>
          </w:p>
        </w:tc>
        <w:tc>
          <w:tcPr>
            <w:tcW w:w="1472" w:type="pct"/>
            <w:gridSpan w:val="2"/>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
                <w:sz w:val="28"/>
                <w:szCs w:val="28"/>
              </w:rPr>
            </w:pPr>
          </w:p>
        </w:tc>
        <w:tc>
          <w:tcPr>
            <w:tcW w:w="1058" w:type="pct"/>
            <w:gridSpan w:val="2"/>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
                <w:sz w:val="28"/>
                <w:szCs w:val="28"/>
              </w:rPr>
            </w:pPr>
            <w:r>
              <w:rPr>
                <w:rFonts w:hint="eastAsia" w:ascii="仿宋_GB2312" w:hAnsi="仿宋" w:eastAsia="仿宋_GB2312"/>
                <w:b/>
                <w:sz w:val="28"/>
                <w:szCs w:val="28"/>
              </w:rPr>
              <w:t>联系电话</w:t>
            </w:r>
          </w:p>
        </w:tc>
        <w:tc>
          <w:tcPr>
            <w:tcW w:w="1667" w:type="pct"/>
            <w:gridSpan w:val="3"/>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000" w:type="pct"/>
            <w:gridSpan w:val="8"/>
            <w:tcBorders>
              <w:top w:val="single" w:color="auto" w:sz="4" w:space="0"/>
              <w:left w:val="single" w:color="auto" w:sz="4" w:space="0"/>
              <w:right w:val="single" w:color="auto" w:sz="4" w:space="0"/>
            </w:tcBorders>
            <w:vAlign w:val="center"/>
          </w:tcPr>
          <w:p>
            <w:pPr>
              <w:spacing w:line="400" w:lineRule="exact"/>
              <w:contextualSpacing/>
              <w:rPr>
                <w:rFonts w:ascii="仿宋_GB2312" w:hAnsi="仿宋" w:eastAsia="仿宋_GB2312"/>
                <w:sz w:val="28"/>
                <w:szCs w:val="28"/>
              </w:rPr>
            </w:pPr>
            <w:r>
              <w:rPr>
                <w:rFonts w:hint="eastAsia" w:ascii="仿宋_GB2312" w:hAnsi="仿宋" w:eastAsia="仿宋_GB2312"/>
                <w:sz w:val="28"/>
                <w:szCs w:val="28"/>
              </w:rPr>
              <w:t>特别提示：</w:t>
            </w:r>
          </w:p>
          <w:p>
            <w:pPr>
              <w:spacing w:line="400" w:lineRule="exact"/>
              <w:contextualSpacing/>
              <w:rPr>
                <w:rFonts w:ascii="仿宋_GB2312" w:hAnsi="仿宋" w:eastAsia="仿宋_GB2312"/>
                <w:sz w:val="28"/>
                <w:szCs w:val="28"/>
              </w:rPr>
            </w:pPr>
            <w:r>
              <w:rPr>
                <w:rFonts w:hint="eastAsia" w:ascii="仿宋_GB2312" w:hAnsi="仿宋" w:eastAsia="仿宋_GB2312"/>
                <w:sz w:val="28"/>
                <w:szCs w:val="28"/>
              </w:rPr>
              <w:t>1、各单位在当地开展丰富多彩、形式多样的活动，产出优秀作品。</w:t>
            </w:r>
          </w:p>
          <w:p>
            <w:pPr>
              <w:spacing w:line="400" w:lineRule="exact"/>
              <w:contextualSpacing/>
              <w:rPr>
                <w:rFonts w:ascii="仿宋_GB2312" w:hAnsi="仿宋" w:eastAsia="仿宋_GB2312"/>
                <w:sz w:val="28"/>
                <w:szCs w:val="28"/>
              </w:rPr>
            </w:pPr>
            <w:r>
              <w:rPr>
                <w:rFonts w:hint="eastAsia" w:ascii="仿宋_GB2312" w:hAnsi="仿宋" w:eastAsia="仿宋_GB2312"/>
                <w:sz w:val="28"/>
                <w:szCs w:val="28"/>
              </w:rPr>
              <w:t>2、每</w:t>
            </w:r>
            <w:r>
              <w:rPr>
                <w:rFonts w:hint="eastAsia" w:ascii="仿宋_GB2312" w:hAnsi="仿宋" w:eastAsia="仿宋_GB2312"/>
                <w:sz w:val="28"/>
                <w:szCs w:val="28"/>
                <w:lang w:val="en-US" w:eastAsia="zh-CN"/>
              </w:rPr>
              <w:t>家</w:t>
            </w:r>
            <w:r>
              <w:rPr>
                <w:rFonts w:hint="eastAsia" w:ascii="仿宋_GB2312" w:hAnsi="仿宋" w:eastAsia="仿宋_GB2312"/>
                <w:sz w:val="28"/>
                <w:szCs w:val="28"/>
              </w:rPr>
              <w:t>单位向组委会报送1-5个活动视频。</w:t>
            </w:r>
          </w:p>
          <w:p>
            <w:pPr>
              <w:spacing w:line="400" w:lineRule="exact"/>
              <w:contextualSpacing/>
              <w:rPr>
                <w:rFonts w:ascii="仿宋_GB2312" w:hAnsi="仿宋" w:eastAsia="仿宋_GB2312"/>
                <w:sz w:val="28"/>
                <w:szCs w:val="28"/>
              </w:rPr>
            </w:pPr>
            <w:r>
              <w:rPr>
                <w:rFonts w:hint="eastAsia" w:ascii="仿宋_GB2312" w:hAnsi="仿宋" w:eastAsia="仿宋_GB2312"/>
                <w:sz w:val="28"/>
                <w:szCs w:val="28"/>
              </w:rPr>
              <w:t>3、视频为MP4格式，</w:t>
            </w:r>
            <w:r>
              <w:rPr>
                <w:rFonts w:ascii="仿宋_GB2312" w:hAnsi="仿宋" w:eastAsia="仿宋_GB2312"/>
                <w:sz w:val="28"/>
                <w:szCs w:val="28"/>
              </w:rPr>
              <w:t>10</w:t>
            </w:r>
            <w:r>
              <w:rPr>
                <w:rFonts w:hint="eastAsia" w:ascii="仿宋_GB2312" w:hAnsi="仿宋" w:eastAsia="仿宋_GB2312"/>
                <w:sz w:val="28"/>
                <w:szCs w:val="28"/>
              </w:rPr>
              <w:t>分钟以内，</w:t>
            </w:r>
            <w:r>
              <w:rPr>
                <w:rFonts w:ascii="仿宋_GB2312" w:hAnsi="仿宋" w:eastAsia="仿宋_GB2312"/>
                <w:sz w:val="28"/>
                <w:szCs w:val="28"/>
              </w:rPr>
              <w:t>6</w:t>
            </w:r>
            <w:r>
              <w:rPr>
                <w:rFonts w:hint="eastAsia" w:ascii="仿宋_GB2312" w:hAnsi="仿宋" w:eastAsia="仿宋_GB2312"/>
                <w:sz w:val="28"/>
                <w:szCs w:val="28"/>
              </w:rPr>
              <w:t>00M以内，并注明参与创作者。视频内容要求紧扣主题、积极向上；视频音质清晰、画质流畅。</w:t>
            </w:r>
          </w:p>
          <w:p>
            <w:pPr>
              <w:spacing w:line="400" w:lineRule="exact"/>
              <w:contextualSpacing/>
              <w:rPr>
                <w:rFonts w:ascii="仿宋_GB2312" w:hAnsi="仿宋" w:eastAsia="仿宋_GB2312"/>
                <w:sz w:val="28"/>
                <w:szCs w:val="28"/>
              </w:rPr>
            </w:pPr>
            <w:r>
              <w:rPr>
                <w:rFonts w:hint="eastAsia" w:ascii="仿宋_GB2312" w:hAnsi="仿宋" w:eastAsia="仿宋_GB2312"/>
                <w:sz w:val="28"/>
                <w:szCs w:val="28"/>
              </w:rPr>
              <w:t>4、活动视频作品版权归属主办单位所有，作者享有署名权。主办单位有权保留作品原件并在相关活动中使用（包括但不限于展出、在媒体及宣传资料上使用，如网站、海报、出版物等）。</w:t>
            </w:r>
          </w:p>
        </w:tc>
      </w:tr>
    </w:tbl>
    <w:p>
      <w:pPr>
        <w:spacing w:line="600" w:lineRule="exact"/>
        <w:jc w:val="center"/>
        <w:rPr>
          <w:rFonts w:asciiTheme="majorEastAsia" w:hAnsiTheme="majorEastAsia" w:eastAsiaTheme="majorEastAsia" w:cstheme="majorEastAsia"/>
          <w:b/>
          <w:sz w:val="36"/>
          <w:szCs w:val="40"/>
        </w:rPr>
      </w:pPr>
    </w:p>
    <w:p>
      <w:pPr>
        <w:pStyle w:val="3"/>
      </w:pPr>
    </w:p>
    <w:p/>
    <w:p>
      <w:pPr>
        <w:widowControl/>
        <w:spacing w:line="600" w:lineRule="exact"/>
        <w:jc w:val="left"/>
        <w:rPr>
          <w:rFonts w:ascii="仿宋_GB2312" w:hAnsi="仿宋" w:eastAsia="仿宋_GB2312"/>
          <w:b/>
          <w:bCs/>
          <w:sz w:val="30"/>
          <w:szCs w:val="30"/>
        </w:rPr>
      </w:pPr>
      <w:r>
        <w:rPr>
          <w:rFonts w:hint="eastAsia" w:ascii="仿宋_GB2312" w:hAnsi="仿宋" w:eastAsia="仿宋_GB2312"/>
          <w:b/>
          <w:bCs/>
          <w:sz w:val="30"/>
          <w:szCs w:val="30"/>
        </w:rPr>
        <w:t>附件2：</w:t>
      </w:r>
    </w:p>
    <w:p>
      <w:pPr>
        <w:spacing w:line="600" w:lineRule="exact"/>
        <w:jc w:val="center"/>
        <w:rPr>
          <w:rFonts w:hint="eastAsia" w:ascii="方正小标宋简体" w:hAnsi="仿宋" w:eastAsia="方正小标宋简体"/>
          <w:b/>
          <w:sz w:val="44"/>
        </w:rPr>
      </w:pPr>
      <w:r>
        <w:rPr>
          <w:rFonts w:hint="eastAsia" w:ascii="方正小标宋简体" w:hAnsi="仿宋" w:eastAsia="方正小标宋简体"/>
          <w:b/>
          <w:sz w:val="44"/>
        </w:rPr>
        <w:t>“北斗乐跑”少年儿童运动健身活动方案</w:t>
      </w:r>
    </w:p>
    <w:p>
      <w:pPr>
        <w:spacing w:line="600" w:lineRule="exact"/>
        <w:jc w:val="center"/>
        <w:rPr>
          <w:rFonts w:hint="eastAsia" w:ascii="方正小标宋简体" w:hAnsi="仿宋" w:eastAsia="方正小标宋简体"/>
          <w:b/>
          <w:sz w:val="44"/>
        </w:rPr>
      </w:pPr>
    </w:p>
    <w:p>
      <w:pPr>
        <w:numPr>
          <w:ilvl w:val="0"/>
          <w:numId w:val="1"/>
        </w:numPr>
        <w:spacing w:line="6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活动背景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斗卫星导航系统是中国着眼于国家安全和经济社会发展需要，自主建设运行的全球卫星导航系统，是为全球用户提供全天候、全天时、高精度的定位、导航和授时服务的国家重要时空基础设施。以科技创新为核心的科技强国之路，需要北斗的支撑和加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健康中国、体育强国和科技强国战略，“北斗乐跑”少年儿童运动健身活动利用北斗系统强大精准的导航定位功能，创新融合科技、体育、文化、娱乐等元素，为全国少年儿童搭建数字化、智能化的北斗卫星导航系统活动场景。让广大少年儿童感悟和领略新时代北斗精神和中国创造的伟大力量，体验北斗系统、参与运动健身，助推少年儿童综合素养全面提升，为实现中华民族伟大复兴的中国梦作出贡献。</w:t>
      </w:r>
    </w:p>
    <w:p>
      <w:pPr>
        <w:numPr>
          <w:ilvl w:val="0"/>
          <w:numId w:val="1"/>
        </w:numPr>
        <w:spacing w:line="6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组织单位</w:t>
      </w:r>
    </w:p>
    <w:p>
      <w:pPr>
        <w:numPr>
          <w:ilvl w:val="0"/>
          <w:numId w:val="2"/>
        </w:numPr>
        <w:spacing w:line="6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主办单位</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中国儿童中心</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全国少年儿童“双有”活动组委会</w:t>
      </w:r>
    </w:p>
    <w:p>
      <w:pPr>
        <w:numPr>
          <w:ilvl w:val="0"/>
          <w:numId w:val="2"/>
        </w:numPr>
        <w:spacing w:line="6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技术支持单位</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北京大学地球观测与导航教育部工程研究中心</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中国卫星导航定位协会北斗产教融合创新专业委员会</w:t>
      </w:r>
    </w:p>
    <w:p>
      <w:pPr>
        <w:numPr>
          <w:ilvl w:val="0"/>
          <w:numId w:val="2"/>
        </w:numPr>
        <w:spacing w:line="6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协办单位</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全国各地校外教育机构</w:t>
      </w:r>
    </w:p>
    <w:p>
      <w:pPr>
        <w:numPr>
          <w:ilvl w:val="0"/>
          <w:numId w:val="1"/>
        </w:numPr>
        <w:spacing w:line="6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活动时间</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2025年1月-10月</w:t>
      </w:r>
    </w:p>
    <w:p>
      <w:pPr>
        <w:numPr>
          <w:ilvl w:val="0"/>
          <w:numId w:val="1"/>
        </w:numPr>
        <w:spacing w:line="6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参与对象</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幼儿园幼儿及家长、中小学生及家长</w:t>
      </w:r>
    </w:p>
    <w:p>
      <w:pPr>
        <w:numPr>
          <w:ilvl w:val="0"/>
          <w:numId w:val="1"/>
        </w:numPr>
        <w:spacing w:line="6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活动内容</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2025年，“北斗乐跑”少年儿童运动健身活动依托北斗卫星导航系统功能，在全国各城市公园、社区、绿地、自然景区、古镇、校园等户外场地设置数字活动场所，参与者使用北斗接收机（智能手机），在卫星导航的指引下抵达指定打卡点，完成知识闯关任务和线下闯关任务。</w:t>
      </w:r>
    </w:p>
    <w:p>
      <w:pPr>
        <w:numPr>
          <w:ilvl w:val="0"/>
          <w:numId w:val="3"/>
        </w:numPr>
        <w:spacing w:line="6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亲子积分活动</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全国各省市设置不少于500个数字活动场所，所有参与者登录“北斗乐跑”微信小程序在线报名即可参加活动（活动时间、场地位置及规程，登录系统查阅）。每个活动路程为3-5KM，设置15个打卡点，每个打卡点设置2道知识闯关题目。参与者在卫星导航的指引下，抵达打卡点位获得积分，正确回答问题获得积分。</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知识闯关题库包括党史知识、中国精神、北斗卫星导航系统构成原理及应用、科学健身知识、中宣部主题出版重点出版物《中国科技之路》丛书</w:t>
      </w:r>
      <w:r>
        <w:rPr>
          <w:rFonts w:hint="default" w:ascii="仿宋_GB2312" w:hAnsi="仿宋_GB2312" w:eastAsia="仿宋_GB2312" w:cs="仿宋_GB2312"/>
          <w:sz w:val="32"/>
          <w:szCs w:val="32"/>
          <w:lang w:val="en-US"/>
        </w:rPr>
        <w:t>内容等</w:t>
      </w:r>
      <w:r>
        <w:rPr>
          <w:rFonts w:hint="eastAsia" w:ascii="仿宋_GB2312" w:hAnsi="仿宋_GB2312" w:eastAsia="仿宋_GB2312" w:cs="仿宋_GB2312"/>
          <w:sz w:val="32"/>
          <w:szCs w:val="32"/>
        </w:rPr>
        <w:t>。</w:t>
      </w:r>
    </w:p>
    <w:p>
      <w:pPr>
        <w:numPr>
          <w:ilvl w:val="0"/>
          <w:numId w:val="3"/>
        </w:numPr>
        <w:spacing w:line="6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城市专场活动</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单位整合当地资源，围绕活动主题，可申请开展城市专场活动。专场活动将集中组织儿童及家长参加活动，建议单场活动时间60-90分钟；活动路程3-5KM；打卡闯关任务点10-15个，包括知识闯关任务点和线下闯关任务点。每个知识闯关任务点设置2道题目，知识闯关答题范围与亲子积分活动一致，线下闯关任务可以设置科技体验类、体育运动类、文化艺术类等内容。</w:t>
      </w:r>
    </w:p>
    <w:p>
      <w:pPr>
        <w:spacing w:line="6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（三）“六一”全国联动</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2025年，活动将结合“六一”主题，倡导全国联动，</w:t>
      </w:r>
      <w:r>
        <w:rPr>
          <w:rFonts w:ascii="仿宋_GB2312" w:hAnsi="仿宋_GB2312" w:eastAsia="仿宋_GB2312" w:cs="仿宋_GB2312"/>
          <w:sz w:val="32"/>
          <w:szCs w:val="32"/>
        </w:rPr>
        <w:t>活动形式更加开放、融合</w:t>
      </w:r>
      <w:r>
        <w:rPr>
          <w:rFonts w:hint="eastAsia" w:ascii="仿宋_GB2312" w:hAnsi="仿宋_GB2312" w:eastAsia="仿宋_GB2312" w:cs="仿宋_GB2312"/>
          <w:sz w:val="32"/>
          <w:szCs w:val="32"/>
        </w:rPr>
        <w:t>。组委会鼓励</w:t>
      </w:r>
      <w:r>
        <w:rPr>
          <w:rFonts w:ascii="仿宋_GB2312" w:hAnsi="仿宋_GB2312" w:eastAsia="仿宋_GB2312" w:cs="仿宋_GB2312"/>
          <w:sz w:val="32"/>
          <w:szCs w:val="32"/>
        </w:rPr>
        <w:t>各省、市、县区妇儿中心、青少年</w:t>
      </w:r>
      <w:r>
        <w:rPr>
          <w:rFonts w:hint="eastAsia" w:ascii="仿宋_GB2312" w:hAnsi="仿宋_GB2312" w:eastAsia="仿宋_GB2312" w:cs="仿宋_GB2312"/>
          <w:sz w:val="32"/>
          <w:szCs w:val="32"/>
        </w:rPr>
        <w:t>宫，</w:t>
      </w:r>
      <w:r>
        <w:rPr>
          <w:rFonts w:ascii="仿宋_GB2312" w:hAnsi="仿宋_GB2312" w:eastAsia="仿宋_GB2312" w:cs="仿宋_GB2312"/>
          <w:sz w:val="32"/>
          <w:szCs w:val="32"/>
        </w:rPr>
        <w:t>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北斗乐跑</w:t>
      </w:r>
      <w:r>
        <w:rPr>
          <w:rFonts w:hint="eastAsia" w:ascii="仿宋_GB2312" w:hAnsi="仿宋_GB2312" w:eastAsia="仿宋_GB2312" w:cs="仿宋_GB2312"/>
          <w:sz w:val="32"/>
          <w:szCs w:val="32"/>
        </w:rPr>
        <w:t>”运动健身</w:t>
      </w:r>
      <w:r>
        <w:rPr>
          <w:rFonts w:ascii="仿宋_GB2312" w:hAnsi="仿宋_GB2312" w:eastAsia="仿宋_GB2312" w:cs="仿宋_GB2312"/>
          <w:sz w:val="32"/>
          <w:szCs w:val="32"/>
        </w:rPr>
        <w:t>活动</w:t>
      </w:r>
      <w:r>
        <w:rPr>
          <w:rFonts w:hint="eastAsia" w:ascii="仿宋_GB2312" w:hAnsi="仿宋_GB2312" w:eastAsia="仿宋_GB2312" w:cs="仿宋_GB2312"/>
          <w:sz w:val="32"/>
          <w:szCs w:val="32"/>
        </w:rPr>
        <w:t>与本单位“六一”</w:t>
      </w:r>
      <w:r>
        <w:rPr>
          <w:rFonts w:ascii="仿宋_GB2312" w:hAnsi="仿宋_GB2312" w:eastAsia="仿宋_GB2312" w:cs="仿宋_GB2312"/>
          <w:sz w:val="32"/>
          <w:szCs w:val="32"/>
        </w:rPr>
        <w:t>活动</w:t>
      </w:r>
      <w:r>
        <w:rPr>
          <w:rFonts w:hint="eastAsia" w:ascii="仿宋_GB2312" w:hAnsi="仿宋_GB2312" w:eastAsia="仿宋_GB2312" w:cs="仿宋_GB2312"/>
          <w:sz w:val="32"/>
          <w:szCs w:val="32"/>
        </w:rPr>
        <w:t>进行</w:t>
      </w:r>
      <w:r>
        <w:rPr>
          <w:rFonts w:ascii="仿宋_GB2312" w:hAnsi="仿宋_GB2312" w:eastAsia="仿宋_GB2312" w:cs="仿宋_GB2312"/>
          <w:sz w:val="32"/>
          <w:szCs w:val="32"/>
        </w:rPr>
        <w:t>融合。</w:t>
      </w:r>
      <w:r>
        <w:rPr>
          <w:rFonts w:hint="eastAsia" w:ascii="仿宋_GB2312" w:hAnsi="仿宋_GB2312" w:eastAsia="仿宋_GB2312" w:cs="仿宋_GB2312"/>
          <w:sz w:val="32"/>
          <w:szCs w:val="32"/>
        </w:rPr>
        <w:t>“双有”组委会将提供活动督导和技术支持，联动全国集中开启以“六一”为主题的“北斗乐跑”活动，助推青少年科学素养和体育健康素质提升。</w:t>
      </w:r>
    </w:p>
    <w:p>
      <w:pPr>
        <w:numPr>
          <w:ilvl w:val="0"/>
          <w:numId w:val="1"/>
        </w:numPr>
        <w:spacing w:line="6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工作安排</w:t>
      </w:r>
    </w:p>
    <w:p>
      <w:pPr>
        <w:numPr>
          <w:ilvl w:val="0"/>
          <w:numId w:val="4"/>
        </w:num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活动动员。1月至3月。组委会发布活动通知，各地组建工作团队，形成本单位的活动执行方案。</w:t>
      </w:r>
    </w:p>
    <w:p>
      <w:pPr>
        <w:numPr>
          <w:ilvl w:val="0"/>
          <w:numId w:val="4"/>
        </w:num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活动落地。3月至10月，各单位根据当地实际，开展亲子积分活动、城市专场活动，发动儿童及家庭参与。</w:t>
      </w:r>
    </w:p>
    <w:p>
      <w:pPr>
        <w:numPr>
          <w:ilvl w:val="0"/>
          <w:numId w:val="4"/>
        </w:num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展示宣传。组委会和各单位通过媒体进行活动实时宣传（前期预热、集中呈现、热点分享）。</w:t>
      </w:r>
    </w:p>
    <w:p>
      <w:pPr>
        <w:numPr>
          <w:ilvl w:val="0"/>
          <w:numId w:val="4"/>
        </w:numPr>
        <w:spacing w:line="600" w:lineRule="exact"/>
        <w:rPr>
          <w:rFonts w:ascii="仿宋" w:hAnsi="仿宋" w:eastAsia="仿宋" w:cs="仿宋"/>
          <w:sz w:val="32"/>
          <w:szCs w:val="32"/>
        </w:rPr>
      </w:pPr>
      <w:r>
        <w:rPr>
          <w:rFonts w:hint="eastAsia" w:ascii="仿宋_GB2312" w:hAnsi="仿宋_GB2312" w:eastAsia="仿宋_GB2312" w:cs="仿宋_GB2312"/>
          <w:sz w:val="32"/>
          <w:szCs w:val="32"/>
        </w:rPr>
        <w:t>活动总结。11-12月，全年活动总结回顾。参与活动的少年儿童将获得纪念证明。</w:t>
      </w:r>
    </w:p>
    <w:p>
      <w:pPr>
        <w:spacing w:line="600" w:lineRule="exact"/>
        <w:jc w:val="center"/>
        <w:rPr>
          <w:rFonts w:asciiTheme="majorEastAsia" w:hAnsiTheme="majorEastAsia" w:eastAsiaTheme="majorEastAsia" w:cstheme="majorEastAsia"/>
          <w:b/>
          <w:sz w:val="36"/>
          <w:szCs w:val="40"/>
        </w:rPr>
      </w:pPr>
      <w:r>
        <w:rPr>
          <w:rFonts w:hint="eastAsia" w:asciiTheme="majorEastAsia" w:hAnsiTheme="majorEastAsia" w:eastAsiaTheme="majorEastAsia" w:cstheme="majorEastAsia"/>
          <w:b/>
          <w:sz w:val="36"/>
          <w:szCs w:val="40"/>
        </w:rPr>
        <w:t>“北斗乐跑”少年儿童运动健身活动</w:t>
      </w:r>
    </w:p>
    <w:p>
      <w:pPr>
        <w:spacing w:line="600" w:lineRule="exact"/>
        <w:jc w:val="center"/>
        <w:rPr>
          <w:rFonts w:asciiTheme="majorEastAsia" w:hAnsiTheme="majorEastAsia" w:eastAsiaTheme="majorEastAsia" w:cstheme="majorEastAsia"/>
          <w:b/>
          <w:sz w:val="36"/>
          <w:szCs w:val="40"/>
        </w:rPr>
      </w:pPr>
      <w:r>
        <w:rPr>
          <w:rFonts w:hint="eastAsia" w:asciiTheme="majorEastAsia" w:hAnsiTheme="majorEastAsia" w:eastAsiaTheme="majorEastAsia" w:cstheme="majorEastAsia"/>
          <w:b/>
          <w:sz w:val="36"/>
          <w:szCs w:val="40"/>
        </w:rPr>
        <w:t>城市专场活动承办申请表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479"/>
        <w:gridCol w:w="2255"/>
        <w:gridCol w:w="137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w:t>
            </w:r>
          </w:p>
        </w:tc>
        <w:tc>
          <w:tcPr>
            <w:tcW w:w="6818" w:type="dxa"/>
            <w:gridSpan w:val="4"/>
          </w:tcPr>
          <w:p>
            <w:pPr>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单位地址</w:t>
            </w:r>
          </w:p>
        </w:tc>
        <w:tc>
          <w:tcPr>
            <w:tcW w:w="6818" w:type="dxa"/>
            <w:gridSpan w:val="4"/>
          </w:tcPr>
          <w:p>
            <w:pPr>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单位负责人</w:t>
            </w:r>
          </w:p>
        </w:tc>
        <w:tc>
          <w:tcPr>
            <w:tcW w:w="147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225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3084"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jc w:val="center"/>
              <w:rPr>
                <w:rFonts w:ascii="仿宋_GB2312" w:hAnsi="仿宋_GB2312" w:eastAsia="仿宋_GB2312" w:cs="仿宋_GB2312"/>
                <w:sz w:val="28"/>
                <w:szCs w:val="28"/>
              </w:rPr>
            </w:pPr>
          </w:p>
        </w:tc>
        <w:tc>
          <w:tcPr>
            <w:tcW w:w="1479" w:type="dxa"/>
            <w:vAlign w:val="center"/>
          </w:tcPr>
          <w:p>
            <w:pPr>
              <w:jc w:val="center"/>
              <w:rPr>
                <w:rFonts w:ascii="仿宋_GB2312" w:hAnsi="仿宋_GB2312" w:eastAsia="仿宋_GB2312" w:cs="仿宋_GB2312"/>
                <w:sz w:val="28"/>
                <w:szCs w:val="28"/>
              </w:rPr>
            </w:pPr>
          </w:p>
        </w:tc>
        <w:tc>
          <w:tcPr>
            <w:tcW w:w="2255" w:type="dxa"/>
            <w:vAlign w:val="center"/>
          </w:tcPr>
          <w:p>
            <w:pPr>
              <w:jc w:val="center"/>
              <w:rPr>
                <w:rFonts w:ascii="仿宋_GB2312" w:hAnsi="仿宋_GB2312" w:eastAsia="仿宋_GB2312" w:cs="仿宋_GB2312"/>
                <w:sz w:val="28"/>
                <w:szCs w:val="28"/>
              </w:rPr>
            </w:pPr>
          </w:p>
        </w:tc>
        <w:tc>
          <w:tcPr>
            <w:tcW w:w="3084" w:type="dxa"/>
            <w:gridSpan w:val="2"/>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47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225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所在部门及职务</w:t>
            </w:r>
          </w:p>
        </w:tc>
        <w:tc>
          <w:tcPr>
            <w:tcW w:w="137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70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jc w:val="left"/>
              <w:rPr>
                <w:rFonts w:ascii="仿宋_GB2312" w:hAnsi="仿宋_GB2312" w:eastAsia="仿宋_GB2312" w:cs="仿宋_GB2312"/>
                <w:sz w:val="28"/>
                <w:szCs w:val="28"/>
              </w:rPr>
            </w:pPr>
          </w:p>
        </w:tc>
        <w:tc>
          <w:tcPr>
            <w:tcW w:w="1479" w:type="dxa"/>
          </w:tcPr>
          <w:p>
            <w:pPr>
              <w:jc w:val="left"/>
              <w:rPr>
                <w:rFonts w:ascii="仿宋_GB2312" w:hAnsi="仿宋_GB2312" w:eastAsia="仿宋_GB2312" w:cs="仿宋_GB2312"/>
                <w:sz w:val="28"/>
                <w:szCs w:val="28"/>
              </w:rPr>
            </w:pPr>
          </w:p>
        </w:tc>
        <w:tc>
          <w:tcPr>
            <w:tcW w:w="2255" w:type="dxa"/>
          </w:tcPr>
          <w:p>
            <w:pPr>
              <w:jc w:val="left"/>
              <w:rPr>
                <w:rFonts w:ascii="仿宋_GB2312" w:hAnsi="仿宋_GB2312" w:eastAsia="仿宋_GB2312" w:cs="仿宋_GB2312"/>
                <w:sz w:val="28"/>
                <w:szCs w:val="28"/>
              </w:rPr>
            </w:pPr>
          </w:p>
        </w:tc>
        <w:tc>
          <w:tcPr>
            <w:tcW w:w="1379" w:type="dxa"/>
          </w:tcPr>
          <w:p>
            <w:pPr>
              <w:jc w:val="left"/>
              <w:rPr>
                <w:rFonts w:ascii="仿宋_GB2312" w:hAnsi="仿宋_GB2312" w:eastAsia="仿宋_GB2312" w:cs="仿宋_GB2312"/>
                <w:sz w:val="28"/>
                <w:szCs w:val="28"/>
              </w:rPr>
            </w:pPr>
          </w:p>
        </w:tc>
        <w:tc>
          <w:tcPr>
            <w:tcW w:w="1705" w:type="dxa"/>
          </w:tcPr>
          <w:p>
            <w:pPr>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8" w:hRule="atLeast"/>
        </w:trPr>
        <w:tc>
          <w:tcPr>
            <w:tcW w:w="17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申报情况</w:t>
            </w:r>
          </w:p>
        </w:tc>
        <w:tc>
          <w:tcPr>
            <w:tcW w:w="6818" w:type="dxa"/>
            <w:gridSpan w:val="4"/>
          </w:tcPr>
          <w:p>
            <w:pPr>
              <w:widowControl/>
              <w:rPr>
                <w:sz w:val="22"/>
                <w:szCs w:val="21"/>
              </w:rPr>
            </w:pPr>
            <w:r>
              <w:rPr>
                <w:rFonts w:hint="eastAsia"/>
                <w:sz w:val="22"/>
                <w:szCs w:val="21"/>
              </w:rPr>
              <w:t>（请填写申报单位的简介，以及计划在当地开展“北斗乐跑”活动的需求方案等内容）</w:t>
            </w:r>
          </w:p>
          <w:p>
            <w:pPr>
              <w:jc w:val="lef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单位申报</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意见</w:t>
            </w:r>
          </w:p>
        </w:tc>
        <w:tc>
          <w:tcPr>
            <w:tcW w:w="6818" w:type="dxa"/>
            <w:gridSpan w:val="4"/>
          </w:tcPr>
          <w:p>
            <w:pPr>
              <w:jc w:val="lef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（加盖公章）</w:t>
            </w:r>
          </w:p>
          <w:p>
            <w:pPr>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6818" w:type="dxa"/>
            <w:gridSpan w:val="4"/>
          </w:tcPr>
          <w:p>
            <w:pPr>
              <w:jc w:val="left"/>
              <w:rPr>
                <w:rFonts w:ascii="仿宋_GB2312" w:hAnsi="仿宋_GB2312" w:eastAsia="仿宋_GB2312" w:cs="仿宋_GB2312"/>
                <w:sz w:val="28"/>
                <w:szCs w:val="28"/>
              </w:rPr>
            </w:pPr>
          </w:p>
        </w:tc>
      </w:tr>
    </w:tbl>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spacing w:line="600" w:lineRule="exact"/>
        <w:jc w:val="left"/>
        <w:rPr>
          <w:rFonts w:ascii="仿宋_GB2312" w:hAnsi="仿宋" w:eastAsia="仿宋_GB2312"/>
          <w:b/>
          <w:bCs/>
          <w:sz w:val="30"/>
          <w:szCs w:val="30"/>
        </w:rPr>
      </w:pPr>
      <w:r>
        <w:rPr>
          <w:rFonts w:hint="eastAsia" w:ascii="仿宋_GB2312" w:hAnsi="仿宋" w:eastAsia="仿宋_GB2312"/>
          <w:b/>
          <w:bCs/>
          <w:sz w:val="30"/>
          <w:szCs w:val="30"/>
        </w:rPr>
        <w:t>附件3：</w:t>
      </w:r>
    </w:p>
    <w:p>
      <w:pPr>
        <w:spacing w:line="600" w:lineRule="exact"/>
        <w:jc w:val="center"/>
        <w:rPr>
          <w:rFonts w:ascii="方正小标宋简体" w:hAnsi="仿宋" w:eastAsia="方正小标宋简体"/>
          <w:b/>
          <w:sz w:val="44"/>
        </w:rPr>
      </w:pPr>
      <w:r>
        <w:rPr>
          <w:rFonts w:hint="eastAsia" w:ascii="方正小标宋简体" w:hAnsi="仿宋" w:eastAsia="方正小标宋简体"/>
          <w:b/>
          <w:sz w:val="44"/>
        </w:rPr>
        <w:t>“美好童行”少年儿童安全自护教育活动方案</w:t>
      </w:r>
    </w:p>
    <w:p>
      <w:pPr>
        <w:pStyle w:val="17"/>
        <w:spacing w:line="600" w:lineRule="exact"/>
        <w:ind w:firstLine="643"/>
        <w:outlineLvl w:val="0"/>
        <w:rPr>
          <w:rFonts w:ascii="黑体" w:hAnsi="黑体" w:eastAsia="黑体"/>
          <w:b/>
          <w:sz w:val="32"/>
          <w:szCs w:val="32"/>
        </w:rPr>
      </w:pPr>
    </w:p>
    <w:p>
      <w:pPr>
        <w:pStyle w:val="17"/>
        <w:spacing w:line="600" w:lineRule="exact"/>
        <w:ind w:firstLine="643"/>
        <w:outlineLvl w:val="0"/>
        <w:rPr>
          <w:rFonts w:ascii="黑体" w:hAnsi="黑体" w:eastAsia="黑体"/>
          <w:b/>
          <w:sz w:val="32"/>
          <w:szCs w:val="32"/>
        </w:rPr>
      </w:pPr>
      <w:r>
        <w:rPr>
          <w:rFonts w:hint="eastAsia" w:ascii="黑体" w:hAnsi="黑体" w:eastAsia="黑体"/>
          <w:b/>
          <w:sz w:val="32"/>
          <w:szCs w:val="32"/>
        </w:rPr>
        <w:t>一、活动时间</w:t>
      </w:r>
    </w:p>
    <w:p>
      <w:pPr>
        <w:pStyle w:val="17"/>
        <w:spacing w:line="600" w:lineRule="exact"/>
        <w:ind w:firstLine="640"/>
        <w:rPr>
          <w:rFonts w:ascii="仿宋_GB2312" w:hAnsi="仿宋" w:eastAsia="仿宋_GB2312"/>
          <w:sz w:val="32"/>
          <w:szCs w:val="32"/>
        </w:rPr>
      </w:pPr>
      <w:r>
        <w:rPr>
          <w:rFonts w:hint="eastAsia" w:ascii="仿宋_GB2312" w:hAnsi="仿宋" w:eastAsia="仿宋_GB2312"/>
          <w:sz w:val="32"/>
          <w:szCs w:val="32"/>
        </w:rPr>
        <w:t>2025年1月至10月</w:t>
      </w:r>
    </w:p>
    <w:p>
      <w:pPr>
        <w:pStyle w:val="17"/>
        <w:spacing w:line="600" w:lineRule="exact"/>
        <w:ind w:firstLine="643"/>
        <w:outlineLvl w:val="0"/>
        <w:rPr>
          <w:rFonts w:ascii="黑体" w:hAnsi="黑体" w:eastAsia="黑体"/>
          <w:b/>
          <w:sz w:val="32"/>
          <w:szCs w:val="32"/>
        </w:rPr>
      </w:pPr>
      <w:r>
        <w:rPr>
          <w:rFonts w:hint="eastAsia" w:ascii="黑体" w:hAnsi="黑体" w:eastAsia="黑体"/>
          <w:b/>
          <w:sz w:val="32"/>
          <w:szCs w:val="32"/>
        </w:rPr>
        <w:t>二、活动地点</w:t>
      </w:r>
    </w:p>
    <w:p>
      <w:pPr>
        <w:pStyle w:val="17"/>
        <w:spacing w:line="600" w:lineRule="exact"/>
        <w:ind w:firstLine="640"/>
        <w:rPr>
          <w:rFonts w:ascii="仿宋_GB2312" w:hAnsi="仿宋" w:eastAsia="仿宋_GB2312"/>
          <w:sz w:val="32"/>
          <w:szCs w:val="32"/>
        </w:rPr>
      </w:pPr>
      <w:r>
        <w:rPr>
          <w:rFonts w:hint="eastAsia" w:ascii="仿宋_GB2312" w:hAnsi="仿宋" w:eastAsia="仿宋_GB2312"/>
          <w:sz w:val="32"/>
          <w:szCs w:val="32"/>
        </w:rPr>
        <w:t>全国</w:t>
      </w:r>
    </w:p>
    <w:p>
      <w:pPr>
        <w:pStyle w:val="17"/>
        <w:spacing w:line="600" w:lineRule="exact"/>
        <w:ind w:firstLine="643"/>
        <w:outlineLvl w:val="0"/>
        <w:rPr>
          <w:rFonts w:ascii="仿宋_GB2312" w:hAnsi="仿宋" w:eastAsia="仿宋_GB2312"/>
          <w:sz w:val="32"/>
          <w:szCs w:val="32"/>
        </w:rPr>
      </w:pPr>
      <w:r>
        <w:rPr>
          <w:rFonts w:hint="eastAsia" w:ascii="黑体" w:hAnsi="黑体" w:eastAsia="黑体"/>
          <w:b/>
          <w:sz w:val="32"/>
          <w:szCs w:val="32"/>
        </w:rPr>
        <w:t>三、组织单位</w:t>
      </w:r>
    </w:p>
    <w:p>
      <w:pPr>
        <w:pStyle w:val="17"/>
        <w:spacing w:line="600" w:lineRule="exact"/>
        <w:ind w:firstLine="643"/>
        <w:rPr>
          <w:rFonts w:ascii="仿宋_GB2312" w:hAnsi="仿宋" w:eastAsia="仿宋_GB2312"/>
          <w:b/>
          <w:bCs/>
          <w:sz w:val="32"/>
          <w:szCs w:val="32"/>
        </w:rPr>
      </w:pPr>
      <w:r>
        <w:rPr>
          <w:rFonts w:hint="eastAsia" w:ascii="仿宋_GB2312" w:hAnsi="仿宋" w:eastAsia="仿宋_GB2312"/>
          <w:b/>
          <w:bCs/>
          <w:sz w:val="32"/>
          <w:szCs w:val="32"/>
        </w:rPr>
        <w:t>（一）主办单位</w:t>
      </w:r>
    </w:p>
    <w:p>
      <w:pPr>
        <w:pStyle w:val="17"/>
        <w:spacing w:line="600" w:lineRule="exact"/>
        <w:ind w:firstLine="640"/>
        <w:rPr>
          <w:rFonts w:ascii="仿宋_GB2312" w:hAnsi="仿宋" w:eastAsia="仿宋_GB2312"/>
          <w:sz w:val="32"/>
          <w:szCs w:val="32"/>
        </w:rPr>
      </w:pPr>
      <w:r>
        <w:rPr>
          <w:rFonts w:hint="eastAsia" w:ascii="仿宋_GB2312" w:hAnsi="仿宋" w:eastAsia="仿宋_GB2312"/>
          <w:sz w:val="32"/>
          <w:szCs w:val="32"/>
        </w:rPr>
        <w:t>中国儿童中心</w:t>
      </w:r>
    </w:p>
    <w:p>
      <w:pPr>
        <w:pStyle w:val="17"/>
        <w:spacing w:line="600" w:lineRule="exact"/>
        <w:ind w:firstLine="640"/>
        <w:rPr>
          <w:rFonts w:ascii="仿宋_GB2312" w:hAnsi="仿宋" w:eastAsia="仿宋_GB2312"/>
          <w:sz w:val="32"/>
          <w:szCs w:val="32"/>
          <w:highlight w:val="yellow"/>
        </w:rPr>
      </w:pPr>
      <w:r>
        <w:rPr>
          <w:rFonts w:hint="eastAsia" w:ascii="仿宋_GB2312" w:hAnsi="仿宋" w:eastAsia="仿宋_GB2312"/>
          <w:sz w:val="32"/>
          <w:szCs w:val="32"/>
        </w:rPr>
        <w:t>全国少年儿童“双有”活动组委会</w:t>
      </w:r>
    </w:p>
    <w:p>
      <w:pPr>
        <w:pStyle w:val="17"/>
        <w:spacing w:line="600" w:lineRule="exact"/>
        <w:ind w:firstLine="643"/>
        <w:rPr>
          <w:rFonts w:ascii="仿宋_GB2312" w:hAnsi="仿宋" w:eastAsia="仿宋_GB2312"/>
          <w:b/>
          <w:bCs/>
          <w:sz w:val="32"/>
          <w:szCs w:val="32"/>
        </w:rPr>
      </w:pPr>
      <w:r>
        <w:rPr>
          <w:rFonts w:hint="eastAsia" w:ascii="仿宋_GB2312" w:hAnsi="仿宋" w:eastAsia="仿宋_GB2312"/>
          <w:b/>
          <w:bCs/>
          <w:sz w:val="32"/>
          <w:szCs w:val="32"/>
        </w:rPr>
        <w:t>（二）协办单位</w:t>
      </w:r>
    </w:p>
    <w:p>
      <w:pPr>
        <w:pStyle w:val="17"/>
        <w:spacing w:line="600" w:lineRule="exact"/>
        <w:ind w:firstLine="640"/>
        <w:rPr>
          <w:rFonts w:ascii="仿宋_GB2312" w:hAnsi="仿宋" w:eastAsia="仿宋_GB2312"/>
          <w:sz w:val="32"/>
          <w:szCs w:val="32"/>
        </w:rPr>
      </w:pPr>
      <w:r>
        <w:rPr>
          <w:rFonts w:hint="eastAsia" w:ascii="仿宋_GB2312" w:hAnsi="仿宋" w:eastAsia="仿宋_GB2312"/>
          <w:sz w:val="32"/>
          <w:szCs w:val="32"/>
        </w:rPr>
        <w:t>全国各地校外教育机构</w:t>
      </w:r>
    </w:p>
    <w:p>
      <w:pPr>
        <w:pStyle w:val="17"/>
        <w:spacing w:line="600" w:lineRule="exact"/>
        <w:ind w:firstLine="643"/>
        <w:outlineLvl w:val="0"/>
        <w:rPr>
          <w:rFonts w:ascii="黑体" w:hAnsi="黑体" w:eastAsia="黑体"/>
          <w:b/>
          <w:sz w:val="32"/>
          <w:szCs w:val="32"/>
        </w:rPr>
      </w:pPr>
      <w:r>
        <w:rPr>
          <w:rFonts w:hint="eastAsia" w:ascii="黑体" w:hAnsi="黑体" w:eastAsia="黑体"/>
          <w:b/>
          <w:sz w:val="32"/>
          <w:szCs w:val="32"/>
        </w:rPr>
        <w:t>四、参与对象</w:t>
      </w:r>
    </w:p>
    <w:p>
      <w:pPr>
        <w:pStyle w:val="17"/>
        <w:spacing w:line="600" w:lineRule="exact"/>
        <w:ind w:firstLine="640"/>
        <w:rPr>
          <w:rFonts w:ascii="仿宋_GB2312" w:hAnsi="仿宋" w:eastAsia="仿宋_GB2312"/>
          <w:sz w:val="32"/>
          <w:szCs w:val="32"/>
        </w:rPr>
      </w:pPr>
      <w:r>
        <w:rPr>
          <w:rFonts w:hint="eastAsia" w:ascii="仿宋_GB2312" w:hAnsi="仿宋" w:eastAsia="仿宋_GB2312"/>
          <w:sz w:val="32"/>
          <w:szCs w:val="32"/>
        </w:rPr>
        <w:t>儿童及家长</w:t>
      </w:r>
    </w:p>
    <w:p>
      <w:pPr>
        <w:spacing w:line="600" w:lineRule="exact"/>
        <w:ind w:firstLine="643" w:firstLineChars="200"/>
        <w:jc w:val="left"/>
        <w:rPr>
          <w:rFonts w:ascii="仿宋_GB2312" w:hAnsi="仿宋_GB2312" w:eastAsia="仿宋_GB2312" w:cs="仿宋_GB2312"/>
          <w:sz w:val="32"/>
          <w:szCs w:val="32"/>
        </w:rPr>
      </w:pPr>
      <w:r>
        <w:rPr>
          <w:rFonts w:hint="eastAsia" w:ascii="黑体" w:hAnsi="黑体" w:eastAsia="黑体"/>
          <w:b/>
          <w:sz w:val="32"/>
          <w:szCs w:val="32"/>
        </w:rPr>
        <w:t>五、活动内容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全，是教育工作的底线，是家庭幸福生活的基石，更是儿童学习、成长的前提和保障。培养少年儿童的自我保护能力，是校外阵地工作的重中之重，也是开展教育教学活动的基础。“双有”组委会将主要通过组织安全主题讲座、发放安全自护包、分享多媒体资源包等形式，支持各地“双有”活动机构，开展安全自护教育活动，帮助少年儿童提升自护意识和能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项活动将向全国各参与机构提供安全教育主题讲座、安全自护包、安全自护教育手册、安全自护教育线上视频、安全自护教育线上专题展览、安全自护教育教师培训课件，围绕交通安全、消防安全、日常生活安全、运动活动安全、自然灾害自救和急救互救等主题进行正向引导，加强少年儿童安全保护。</w:t>
      </w:r>
    </w:p>
    <w:p>
      <w:pPr>
        <w:spacing w:line="600" w:lineRule="exact"/>
        <w:ind w:firstLine="643" w:firstLineChars="200"/>
        <w:jc w:val="left"/>
        <w:rPr>
          <w:rFonts w:ascii="仿宋_GB2312" w:hAnsi="仿宋_GB2312" w:eastAsia="黑体" w:cs="仿宋_GB2312"/>
          <w:sz w:val="32"/>
          <w:szCs w:val="32"/>
        </w:rPr>
      </w:pPr>
      <w:r>
        <w:rPr>
          <w:rFonts w:hint="eastAsia" w:ascii="黑体" w:hAnsi="黑体" w:eastAsia="黑体"/>
          <w:b/>
          <w:sz w:val="32"/>
          <w:szCs w:val="32"/>
        </w:rPr>
        <w:t>六、工作安排</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w:t>
      </w:r>
      <w:r>
        <w:rPr>
          <w:rFonts w:hint="eastAsia" w:ascii="仿宋_GB2312" w:hAnsi="仿宋_GB2312" w:eastAsia="仿宋_GB2312" w:cs="仿宋_GB2312"/>
          <w:sz w:val="32"/>
          <w:szCs w:val="32"/>
        </w:rPr>
        <w:t>活动</w:t>
      </w:r>
      <w:r>
        <w:rPr>
          <w:rFonts w:ascii="仿宋_GB2312" w:hAnsi="仿宋_GB2312" w:eastAsia="仿宋_GB2312" w:cs="仿宋_GB2312"/>
          <w:sz w:val="32"/>
          <w:szCs w:val="32"/>
        </w:rPr>
        <w:t>动员。1月至3月。组委会发布活动通知，各地组建工作团队，形成本单位的活动执行方案。</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w:t>
      </w:r>
      <w:r>
        <w:rPr>
          <w:rFonts w:hint="eastAsia" w:ascii="仿宋_GB2312" w:hAnsi="仿宋_GB2312" w:eastAsia="仿宋_GB2312" w:cs="仿宋_GB2312"/>
          <w:sz w:val="32"/>
          <w:szCs w:val="32"/>
        </w:rPr>
        <w:t>活动落地</w:t>
      </w:r>
      <w:r>
        <w:rPr>
          <w:rFonts w:ascii="仿宋_GB2312" w:hAnsi="仿宋_GB2312" w:eastAsia="仿宋_GB2312" w:cs="仿宋_GB2312"/>
          <w:sz w:val="32"/>
          <w:szCs w:val="32"/>
        </w:rPr>
        <w:t>。3月至10月，各单位根据当地实际，开展</w:t>
      </w:r>
      <w:r>
        <w:rPr>
          <w:rFonts w:hint="eastAsia" w:ascii="仿宋_GB2312" w:hAnsi="仿宋_GB2312" w:eastAsia="仿宋_GB2312" w:cs="仿宋_GB2312"/>
          <w:sz w:val="32"/>
          <w:szCs w:val="32"/>
        </w:rPr>
        <w:t>安全自护教育</w:t>
      </w:r>
      <w:r>
        <w:rPr>
          <w:rFonts w:ascii="仿宋_GB2312" w:hAnsi="仿宋_GB2312" w:eastAsia="仿宋_GB2312" w:cs="仿宋_GB2312"/>
          <w:sz w:val="32"/>
          <w:szCs w:val="32"/>
        </w:rPr>
        <w:t>活动，发动儿童及家庭参与</w:t>
      </w:r>
      <w:r>
        <w:rPr>
          <w:rFonts w:hint="eastAsia" w:ascii="仿宋_GB2312" w:hAnsi="仿宋_GB2312" w:eastAsia="仿宋_GB2312" w:cs="仿宋_GB2312"/>
          <w:sz w:val="32"/>
          <w:szCs w:val="32"/>
        </w:rPr>
        <w:t>，并报送活动相关动态和总结材料</w:t>
      </w:r>
      <w:r>
        <w:rPr>
          <w:rFonts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（三）展示宣传。组委会和各单位通过媒体进行活动实时宣传（前期预热、集中呈现、热点分享）。</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w:t>
      </w:r>
      <w:r>
        <w:rPr>
          <w:rFonts w:hint="eastAsia" w:ascii="仿宋_GB2312" w:hAnsi="仿宋_GB2312" w:eastAsia="仿宋_GB2312" w:cs="仿宋_GB2312"/>
          <w:sz w:val="32"/>
          <w:szCs w:val="32"/>
        </w:rPr>
        <w:t>活动</w:t>
      </w:r>
      <w:r>
        <w:rPr>
          <w:rFonts w:ascii="仿宋_GB2312" w:hAnsi="仿宋_GB2312" w:eastAsia="仿宋_GB2312" w:cs="仿宋_GB2312"/>
          <w:sz w:val="32"/>
          <w:szCs w:val="32"/>
        </w:rPr>
        <w:t>总结。11-12月，全年活动总结回顾。参与活动的少年儿童将获得纪念证明。</w:t>
      </w:r>
    </w:p>
    <w:p>
      <w:pPr>
        <w:spacing w:line="600" w:lineRule="exact"/>
        <w:jc w:val="center"/>
        <w:rPr>
          <w:rFonts w:ascii="方正小标宋简体" w:hAnsi="仿宋" w:eastAsia="方正小标宋简体"/>
          <w:b/>
          <w:sz w:val="44"/>
        </w:rPr>
      </w:pPr>
    </w:p>
    <w:p>
      <w:pPr>
        <w:spacing w:line="600" w:lineRule="exact"/>
        <w:jc w:val="center"/>
        <w:rPr>
          <w:rFonts w:ascii="方正小标宋简体" w:hAnsi="仿宋" w:eastAsia="方正小标宋简体"/>
          <w:b/>
          <w:sz w:val="44"/>
        </w:rPr>
      </w:pPr>
    </w:p>
    <w:p>
      <w:pPr>
        <w:spacing w:line="600" w:lineRule="exact"/>
        <w:jc w:val="center"/>
        <w:rPr>
          <w:rFonts w:ascii="方正小标宋简体" w:hAnsi="仿宋" w:eastAsia="方正小标宋简体"/>
          <w:b/>
          <w:sz w:val="44"/>
        </w:rPr>
      </w:pPr>
    </w:p>
    <w:p>
      <w:pPr>
        <w:spacing w:line="600" w:lineRule="exact"/>
        <w:jc w:val="center"/>
        <w:rPr>
          <w:rFonts w:ascii="方正小标宋简体" w:hAnsi="仿宋" w:eastAsia="方正小标宋简体"/>
          <w:b/>
          <w:sz w:val="44"/>
        </w:rPr>
      </w:pPr>
    </w:p>
    <w:p>
      <w:pPr>
        <w:spacing w:line="600" w:lineRule="exact"/>
        <w:jc w:val="center"/>
        <w:rPr>
          <w:rFonts w:ascii="方正小标宋简体" w:hAnsi="仿宋" w:eastAsia="方正小标宋简体"/>
          <w:b/>
          <w:sz w:val="44"/>
        </w:rPr>
      </w:pPr>
    </w:p>
    <w:p>
      <w:pPr>
        <w:spacing w:line="600" w:lineRule="exact"/>
        <w:jc w:val="center"/>
        <w:rPr>
          <w:rFonts w:ascii="方正小标宋简体" w:hAnsi="仿宋" w:eastAsia="方正小标宋简体"/>
          <w:b/>
          <w:sz w:val="44"/>
        </w:rPr>
      </w:pPr>
    </w:p>
    <w:p>
      <w:pPr>
        <w:spacing w:line="600" w:lineRule="exact"/>
        <w:jc w:val="center"/>
        <w:rPr>
          <w:rFonts w:ascii="方正小标宋简体" w:hAnsi="仿宋" w:eastAsia="方正小标宋简体"/>
          <w:b/>
          <w:sz w:val="44"/>
        </w:rPr>
      </w:pPr>
    </w:p>
    <w:p>
      <w:pPr>
        <w:spacing w:line="600" w:lineRule="exact"/>
        <w:jc w:val="center"/>
        <w:rPr>
          <w:rFonts w:ascii="方正小标宋简体" w:hAnsi="仿宋" w:eastAsia="方正小标宋简体"/>
          <w:b/>
          <w:sz w:val="44"/>
        </w:rPr>
      </w:pPr>
    </w:p>
    <w:p>
      <w:pPr>
        <w:spacing w:line="600" w:lineRule="exact"/>
        <w:jc w:val="center"/>
        <w:rPr>
          <w:rFonts w:ascii="方正小标宋简体" w:hAnsi="仿宋" w:eastAsia="方正小标宋简体"/>
          <w:b/>
          <w:sz w:val="44"/>
        </w:rPr>
      </w:pPr>
    </w:p>
    <w:p>
      <w:pPr>
        <w:spacing w:line="600" w:lineRule="exact"/>
        <w:jc w:val="center"/>
        <w:rPr>
          <w:rFonts w:asciiTheme="majorEastAsia" w:hAnsiTheme="majorEastAsia" w:eastAsiaTheme="majorEastAsia" w:cstheme="majorEastAsia"/>
          <w:b/>
          <w:sz w:val="36"/>
          <w:szCs w:val="40"/>
        </w:rPr>
      </w:pPr>
      <w:r>
        <w:rPr>
          <w:rFonts w:hint="eastAsia" w:asciiTheme="majorEastAsia" w:hAnsiTheme="majorEastAsia" w:eastAsiaTheme="majorEastAsia" w:cstheme="majorEastAsia"/>
          <w:b/>
          <w:sz w:val="36"/>
          <w:szCs w:val="40"/>
        </w:rPr>
        <w:t>“美好童行”少年儿童安全自护教育活动信息登记表</w:t>
      </w:r>
    </w:p>
    <w:p>
      <w:pPr>
        <w:spacing w:line="600" w:lineRule="exact"/>
        <w:jc w:val="center"/>
        <w:rPr>
          <w:rFonts w:asciiTheme="majorEastAsia" w:hAnsiTheme="majorEastAsia" w:eastAsiaTheme="majorEastAsia" w:cstheme="majorEastAsia"/>
          <w:b/>
          <w:sz w:val="36"/>
          <w:szCs w:val="40"/>
        </w:rPr>
      </w:pPr>
    </w:p>
    <w:tbl>
      <w:tblPr>
        <w:tblStyle w:val="9"/>
        <w:tblW w:w="55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1935"/>
        <w:gridCol w:w="960"/>
        <w:gridCol w:w="26"/>
        <w:gridCol w:w="2056"/>
        <w:gridCol w:w="437"/>
        <w:gridCol w:w="1021"/>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02" w:type="pct"/>
            <w:tcBorders>
              <w:top w:val="single" w:color="auto" w:sz="4" w:space="0"/>
              <w:left w:val="single" w:color="auto" w:sz="4" w:space="0"/>
              <w:right w:val="single" w:color="auto" w:sz="4" w:space="0"/>
            </w:tcBorders>
            <w:vAlign w:val="center"/>
          </w:tcPr>
          <w:p>
            <w:pPr>
              <w:spacing w:line="440" w:lineRule="exact"/>
              <w:contextualSpacing/>
              <w:jc w:val="center"/>
              <w:rPr>
                <w:rFonts w:ascii="仿宋_GB2312" w:hAnsi="仿宋" w:eastAsia="仿宋_GB2312"/>
                <w:bCs/>
                <w:sz w:val="28"/>
                <w:szCs w:val="28"/>
              </w:rPr>
            </w:pPr>
            <w:r>
              <w:rPr>
                <w:rFonts w:hint="eastAsia" w:ascii="仿宋_GB2312" w:hAnsi="仿宋" w:eastAsia="仿宋_GB2312"/>
                <w:bCs/>
                <w:sz w:val="28"/>
                <w:szCs w:val="28"/>
              </w:rPr>
              <w:t>推荐单位</w:t>
            </w:r>
          </w:p>
        </w:tc>
        <w:tc>
          <w:tcPr>
            <w:tcW w:w="4197" w:type="pct"/>
            <w:gridSpan w:val="7"/>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02" w:type="pct"/>
            <w:tcBorders>
              <w:top w:val="single" w:color="auto" w:sz="4" w:space="0"/>
              <w:left w:val="single" w:color="auto" w:sz="4" w:space="0"/>
              <w:right w:val="single" w:color="auto" w:sz="4" w:space="0"/>
            </w:tcBorders>
            <w:vAlign w:val="center"/>
          </w:tcPr>
          <w:p>
            <w:pPr>
              <w:spacing w:line="500" w:lineRule="exact"/>
              <w:contextualSpacing/>
              <w:jc w:val="center"/>
              <w:rPr>
                <w:rFonts w:ascii="仿宋_GB2312" w:hAnsi="仿宋" w:eastAsia="仿宋_GB2312"/>
                <w:bCs/>
                <w:sz w:val="28"/>
                <w:szCs w:val="28"/>
              </w:rPr>
            </w:pPr>
            <w:r>
              <w:rPr>
                <w:rFonts w:hint="eastAsia" w:ascii="仿宋_GB2312" w:hAnsi="仿宋" w:eastAsia="仿宋_GB2312"/>
                <w:bCs/>
                <w:sz w:val="28"/>
                <w:szCs w:val="28"/>
              </w:rPr>
              <w:t>联系人及职务</w:t>
            </w:r>
          </w:p>
        </w:tc>
        <w:tc>
          <w:tcPr>
            <w:tcW w:w="984" w:type="pct"/>
            <w:tcBorders>
              <w:top w:val="single" w:color="auto" w:sz="4" w:space="0"/>
              <w:left w:val="single" w:color="auto" w:sz="4" w:space="0"/>
              <w:right w:val="single" w:color="auto" w:sz="4" w:space="0"/>
            </w:tcBorders>
            <w:vAlign w:val="center"/>
          </w:tcPr>
          <w:p>
            <w:pPr>
              <w:spacing w:line="500" w:lineRule="exact"/>
              <w:contextualSpacing/>
              <w:jc w:val="center"/>
              <w:rPr>
                <w:rFonts w:ascii="仿宋_GB2312" w:hAnsi="仿宋" w:eastAsia="仿宋_GB2312"/>
                <w:bCs/>
                <w:sz w:val="28"/>
                <w:szCs w:val="28"/>
              </w:rPr>
            </w:pPr>
          </w:p>
        </w:tc>
        <w:tc>
          <w:tcPr>
            <w:tcW w:w="501" w:type="pct"/>
            <w:gridSpan w:val="2"/>
            <w:tcBorders>
              <w:top w:val="single" w:color="auto" w:sz="4" w:space="0"/>
              <w:left w:val="single" w:color="auto" w:sz="4" w:space="0"/>
              <w:right w:val="single" w:color="auto" w:sz="4" w:space="0"/>
            </w:tcBorders>
            <w:vAlign w:val="center"/>
          </w:tcPr>
          <w:p>
            <w:pPr>
              <w:spacing w:line="500" w:lineRule="exact"/>
              <w:contextualSpacing/>
              <w:jc w:val="center"/>
              <w:rPr>
                <w:rFonts w:ascii="仿宋_GB2312" w:hAnsi="仿宋" w:eastAsia="仿宋_GB2312"/>
                <w:bCs/>
                <w:sz w:val="28"/>
                <w:szCs w:val="28"/>
              </w:rPr>
            </w:pPr>
            <w:r>
              <w:rPr>
                <w:rFonts w:hint="eastAsia" w:ascii="仿宋_GB2312" w:hAnsi="仿宋" w:eastAsia="仿宋_GB2312"/>
                <w:bCs/>
                <w:sz w:val="28"/>
                <w:szCs w:val="28"/>
              </w:rPr>
              <w:t>联系电话</w:t>
            </w:r>
          </w:p>
        </w:tc>
        <w:tc>
          <w:tcPr>
            <w:tcW w:w="1267" w:type="pct"/>
            <w:gridSpan w:val="2"/>
            <w:tcBorders>
              <w:top w:val="single" w:color="auto" w:sz="4" w:space="0"/>
              <w:left w:val="single" w:color="auto" w:sz="4" w:space="0"/>
              <w:right w:val="single" w:color="auto" w:sz="4" w:space="0"/>
            </w:tcBorders>
            <w:vAlign w:val="center"/>
          </w:tcPr>
          <w:p>
            <w:pPr>
              <w:spacing w:line="500" w:lineRule="exact"/>
              <w:contextualSpacing/>
              <w:jc w:val="center"/>
              <w:rPr>
                <w:rFonts w:ascii="仿宋_GB2312" w:hAnsi="仿宋" w:eastAsia="仿宋_GB2312"/>
                <w:bCs/>
                <w:sz w:val="28"/>
                <w:szCs w:val="28"/>
              </w:rPr>
            </w:pPr>
          </w:p>
        </w:tc>
        <w:tc>
          <w:tcPr>
            <w:tcW w:w="519" w:type="pct"/>
            <w:tcBorders>
              <w:top w:val="single" w:color="auto" w:sz="4" w:space="0"/>
              <w:left w:val="single" w:color="auto" w:sz="4" w:space="0"/>
              <w:right w:val="single" w:color="auto" w:sz="4" w:space="0"/>
            </w:tcBorders>
            <w:vAlign w:val="center"/>
          </w:tcPr>
          <w:p>
            <w:pPr>
              <w:spacing w:line="500" w:lineRule="exact"/>
              <w:contextualSpacing/>
              <w:jc w:val="center"/>
              <w:rPr>
                <w:rFonts w:ascii="仿宋_GB2312" w:hAnsi="仿宋" w:eastAsia="仿宋_GB2312"/>
                <w:bCs/>
                <w:sz w:val="28"/>
                <w:szCs w:val="28"/>
              </w:rPr>
            </w:pPr>
            <w:r>
              <w:rPr>
                <w:rFonts w:hint="eastAsia" w:ascii="仿宋_GB2312" w:hAnsi="仿宋" w:eastAsia="仿宋_GB2312"/>
                <w:bCs/>
                <w:sz w:val="28"/>
                <w:szCs w:val="28"/>
              </w:rPr>
              <w:t>邮箱</w:t>
            </w:r>
          </w:p>
        </w:tc>
        <w:tc>
          <w:tcPr>
            <w:tcW w:w="924" w:type="pct"/>
            <w:tcBorders>
              <w:top w:val="single" w:color="auto" w:sz="4" w:space="0"/>
              <w:left w:val="single" w:color="auto" w:sz="4" w:space="0"/>
              <w:right w:val="single" w:color="auto" w:sz="4" w:space="0"/>
            </w:tcBorders>
            <w:vAlign w:val="center"/>
          </w:tcPr>
          <w:p>
            <w:pPr>
              <w:spacing w:line="500" w:lineRule="exact"/>
              <w:contextualSpacing/>
              <w:jc w:val="center"/>
              <w:rPr>
                <w:rFonts w:ascii="仿宋_GB2312" w:hAnsi="仿宋"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02" w:type="pct"/>
            <w:tcBorders>
              <w:top w:val="single" w:color="auto" w:sz="4" w:space="0"/>
              <w:left w:val="single" w:color="auto" w:sz="4" w:space="0"/>
              <w:right w:val="single" w:color="auto" w:sz="4" w:space="0"/>
            </w:tcBorders>
            <w:vAlign w:val="center"/>
          </w:tcPr>
          <w:p>
            <w:pPr>
              <w:spacing w:line="440" w:lineRule="exact"/>
              <w:contextualSpacing/>
              <w:rPr>
                <w:rFonts w:ascii="仿宋_GB2312" w:hAnsi="仿宋" w:eastAsia="仿宋_GB2312"/>
                <w:bCs/>
                <w:sz w:val="28"/>
                <w:szCs w:val="28"/>
              </w:rPr>
            </w:pPr>
            <w:r>
              <w:rPr>
                <w:rFonts w:hint="eastAsia" w:ascii="仿宋_GB2312" w:hAnsi="仿宋" w:eastAsia="仿宋_GB2312"/>
                <w:bCs/>
                <w:sz w:val="28"/>
                <w:szCs w:val="28"/>
              </w:rPr>
              <w:t>活动名称</w:t>
            </w:r>
          </w:p>
        </w:tc>
        <w:tc>
          <w:tcPr>
            <w:tcW w:w="4197" w:type="pct"/>
            <w:gridSpan w:val="7"/>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9" w:hRule="atLeast"/>
          <w:jc w:val="center"/>
        </w:trPr>
        <w:tc>
          <w:tcPr>
            <w:tcW w:w="802" w:type="pct"/>
            <w:tcBorders>
              <w:top w:val="single" w:color="auto" w:sz="4" w:space="0"/>
              <w:left w:val="single" w:color="auto" w:sz="4" w:space="0"/>
              <w:right w:val="single" w:color="auto" w:sz="4" w:space="0"/>
            </w:tcBorders>
            <w:vAlign w:val="center"/>
          </w:tcPr>
          <w:p>
            <w:pPr>
              <w:spacing w:line="440" w:lineRule="exact"/>
              <w:contextualSpacing/>
              <w:jc w:val="center"/>
              <w:rPr>
                <w:rFonts w:ascii="仿宋_GB2312" w:hAnsi="仿宋" w:eastAsia="仿宋_GB2312"/>
                <w:bCs/>
                <w:sz w:val="28"/>
                <w:szCs w:val="28"/>
              </w:rPr>
            </w:pPr>
            <w:r>
              <w:rPr>
                <w:rFonts w:hint="eastAsia" w:ascii="仿宋_GB2312" w:hAnsi="仿宋" w:eastAsia="仿宋_GB2312"/>
                <w:bCs/>
                <w:sz w:val="28"/>
                <w:szCs w:val="28"/>
              </w:rPr>
              <w:t>活动总结</w:t>
            </w:r>
          </w:p>
        </w:tc>
        <w:tc>
          <w:tcPr>
            <w:tcW w:w="4197" w:type="pct"/>
            <w:gridSpan w:val="7"/>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02" w:type="pct"/>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Cs/>
                <w:sz w:val="28"/>
                <w:szCs w:val="28"/>
              </w:rPr>
            </w:pPr>
            <w:r>
              <w:rPr>
                <w:rFonts w:hint="eastAsia" w:ascii="仿宋_GB2312" w:hAnsi="仿宋" w:eastAsia="仿宋_GB2312"/>
                <w:bCs/>
                <w:sz w:val="28"/>
                <w:szCs w:val="28"/>
              </w:rPr>
              <w:t>儿童</w:t>
            </w:r>
          </w:p>
          <w:p>
            <w:pPr>
              <w:spacing w:line="440" w:lineRule="exact"/>
              <w:contextualSpacing/>
              <w:jc w:val="center"/>
              <w:rPr>
                <w:rFonts w:ascii="仿宋_GB2312" w:hAnsi="仿宋" w:eastAsia="仿宋_GB2312"/>
                <w:bCs/>
                <w:sz w:val="28"/>
                <w:szCs w:val="28"/>
              </w:rPr>
            </w:pPr>
            <w:r>
              <w:rPr>
                <w:rFonts w:hint="eastAsia" w:ascii="仿宋_GB2312" w:hAnsi="仿宋" w:eastAsia="仿宋_GB2312"/>
                <w:bCs/>
                <w:sz w:val="28"/>
                <w:szCs w:val="28"/>
              </w:rPr>
              <w:t>姓名</w:t>
            </w:r>
          </w:p>
        </w:tc>
        <w:tc>
          <w:tcPr>
            <w:tcW w:w="4197" w:type="pct"/>
            <w:gridSpan w:val="7"/>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02" w:type="pct"/>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Cs/>
                <w:sz w:val="28"/>
                <w:szCs w:val="28"/>
              </w:rPr>
            </w:pPr>
            <w:r>
              <w:rPr>
                <w:rFonts w:hint="eastAsia" w:ascii="仿宋_GB2312" w:hAnsi="仿宋" w:eastAsia="仿宋_GB2312"/>
                <w:bCs/>
                <w:sz w:val="28"/>
                <w:szCs w:val="28"/>
              </w:rPr>
              <w:t>指导</w:t>
            </w:r>
          </w:p>
          <w:p>
            <w:pPr>
              <w:spacing w:line="440" w:lineRule="exact"/>
              <w:contextualSpacing/>
              <w:jc w:val="center"/>
              <w:rPr>
                <w:rFonts w:ascii="仿宋_GB2312" w:hAnsi="仿宋" w:eastAsia="仿宋_GB2312"/>
                <w:bCs/>
                <w:sz w:val="28"/>
                <w:szCs w:val="28"/>
              </w:rPr>
            </w:pPr>
            <w:r>
              <w:rPr>
                <w:rFonts w:hint="eastAsia" w:ascii="仿宋_GB2312" w:hAnsi="仿宋" w:eastAsia="仿宋_GB2312"/>
                <w:bCs/>
                <w:sz w:val="28"/>
                <w:szCs w:val="28"/>
              </w:rPr>
              <w:t>教师</w:t>
            </w:r>
          </w:p>
        </w:tc>
        <w:tc>
          <w:tcPr>
            <w:tcW w:w="1472" w:type="pct"/>
            <w:gridSpan w:val="2"/>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Cs/>
                <w:sz w:val="28"/>
                <w:szCs w:val="28"/>
              </w:rPr>
            </w:pPr>
          </w:p>
        </w:tc>
        <w:tc>
          <w:tcPr>
            <w:tcW w:w="1058" w:type="pct"/>
            <w:gridSpan w:val="2"/>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Cs/>
                <w:sz w:val="28"/>
                <w:szCs w:val="28"/>
              </w:rPr>
            </w:pPr>
            <w:r>
              <w:rPr>
                <w:rFonts w:hint="eastAsia" w:ascii="仿宋_GB2312" w:hAnsi="仿宋" w:eastAsia="仿宋_GB2312"/>
                <w:bCs/>
                <w:sz w:val="28"/>
                <w:szCs w:val="28"/>
              </w:rPr>
              <w:t>联系电话</w:t>
            </w:r>
          </w:p>
        </w:tc>
        <w:tc>
          <w:tcPr>
            <w:tcW w:w="1667" w:type="pct"/>
            <w:gridSpan w:val="3"/>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000" w:type="pct"/>
            <w:gridSpan w:val="8"/>
            <w:tcBorders>
              <w:top w:val="single" w:color="auto" w:sz="4" w:space="0"/>
              <w:left w:val="single" w:color="auto" w:sz="4" w:space="0"/>
              <w:right w:val="single" w:color="auto" w:sz="4" w:space="0"/>
            </w:tcBorders>
            <w:vAlign w:val="center"/>
          </w:tcPr>
          <w:p>
            <w:pPr>
              <w:spacing w:line="400" w:lineRule="exact"/>
              <w:contextualSpacing/>
              <w:rPr>
                <w:rFonts w:ascii="仿宋_GB2312" w:hAnsi="仿宋" w:eastAsia="仿宋_GB2312"/>
                <w:bCs/>
                <w:sz w:val="28"/>
                <w:szCs w:val="28"/>
              </w:rPr>
            </w:pPr>
            <w:r>
              <w:rPr>
                <w:rFonts w:hint="eastAsia" w:ascii="仿宋_GB2312" w:hAnsi="仿宋" w:eastAsia="仿宋_GB2312"/>
                <w:bCs/>
                <w:sz w:val="28"/>
                <w:szCs w:val="28"/>
              </w:rPr>
              <w:t>注：活动总结可单独附图片、视频相关材料。</w:t>
            </w:r>
          </w:p>
        </w:tc>
      </w:tr>
    </w:tbl>
    <w:p>
      <w:pPr>
        <w:rPr>
          <w:rFonts w:ascii="仿宋_GB2312" w:hAnsi="仿宋" w:eastAsia="仿宋_GB2312"/>
          <w:b/>
          <w:bCs/>
          <w:sz w:val="30"/>
          <w:szCs w:val="30"/>
        </w:rPr>
      </w:pPr>
    </w:p>
    <w:p>
      <w:pPr>
        <w:pStyle w:val="3"/>
        <w:ind w:left="0" w:leftChars="0"/>
        <w:rPr>
          <w:rFonts w:ascii="仿宋_GB2312" w:hAnsi="仿宋" w:eastAsia="仿宋_GB2312"/>
          <w:b/>
          <w:bCs/>
          <w:sz w:val="30"/>
          <w:szCs w:val="30"/>
        </w:rPr>
      </w:pPr>
    </w:p>
    <w:p>
      <w:pPr>
        <w:pStyle w:val="3"/>
        <w:ind w:left="0" w:leftChars="0"/>
        <w:rPr>
          <w:rFonts w:ascii="仿宋_GB2312" w:hAnsi="仿宋" w:eastAsia="仿宋_GB2312"/>
          <w:b/>
          <w:bCs/>
          <w:sz w:val="30"/>
          <w:szCs w:val="30"/>
        </w:rPr>
      </w:pPr>
      <w:r>
        <w:rPr>
          <w:rFonts w:hint="eastAsia" w:ascii="仿宋_GB2312" w:hAnsi="仿宋" w:eastAsia="仿宋_GB2312"/>
          <w:b/>
          <w:bCs/>
          <w:sz w:val="30"/>
          <w:szCs w:val="30"/>
        </w:rPr>
        <w:t>附件4：</w:t>
      </w:r>
    </w:p>
    <w:p>
      <w:pPr>
        <w:widowControl/>
        <w:spacing w:line="600" w:lineRule="exact"/>
        <w:jc w:val="center"/>
        <w:rPr>
          <w:rFonts w:ascii="方正小标宋简体" w:hAnsi="仿宋" w:eastAsia="方正小标宋简体"/>
          <w:b/>
          <w:sz w:val="44"/>
          <w:szCs w:val="36"/>
        </w:rPr>
      </w:pPr>
      <w:r>
        <w:rPr>
          <w:rFonts w:hint="eastAsia" w:ascii="方正小标宋简体" w:hAnsi="仿宋" w:eastAsia="方正小标宋简体"/>
          <w:b/>
          <w:sz w:val="44"/>
          <w:szCs w:val="36"/>
        </w:rPr>
        <w:t>“畅想2035”少年儿童创意设计活动方案</w:t>
      </w:r>
    </w:p>
    <w:p>
      <w:pPr>
        <w:spacing w:line="600" w:lineRule="exact"/>
        <w:jc w:val="center"/>
        <w:rPr>
          <w:rFonts w:ascii="仿宋_GB2312" w:hAnsi="仿宋" w:eastAsia="仿宋_GB2312"/>
          <w:b/>
          <w:sz w:val="36"/>
          <w:szCs w:val="36"/>
        </w:rPr>
      </w:pPr>
    </w:p>
    <w:p>
      <w:pPr>
        <w:spacing w:line="600" w:lineRule="exact"/>
        <w:ind w:firstLine="643" w:firstLineChars="200"/>
        <w:rPr>
          <w:rFonts w:ascii="仿宋_GB2312" w:hAnsi="仿宋" w:eastAsia="仿宋_GB2312"/>
          <w:sz w:val="32"/>
          <w:szCs w:val="32"/>
        </w:rPr>
      </w:pPr>
      <w:r>
        <w:rPr>
          <w:rFonts w:hint="eastAsia" w:ascii="黑体" w:hAnsi="黑体" w:eastAsia="黑体"/>
          <w:b/>
          <w:sz w:val="32"/>
          <w:szCs w:val="32"/>
        </w:rPr>
        <w:t>一、活动时间</w:t>
      </w:r>
    </w:p>
    <w:p>
      <w:pPr>
        <w:spacing w:line="600" w:lineRule="exact"/>
        <w:ind w:firstLine="640" w:firstLineChars="200"/>
      </w:pPr>
      <w:r>
        <w:rPr>
          <w:rFonts w:hint="eastAsia" w:ascii="仿宋_GB2312" w:hAnsi="仿宋" w:eastAsia="仿宋_GB2312"/>
          <w:sz w:val="32"/>
          <w:szCs w:val="32"/>
        </w:rPr>
        <w:t>2025年1月－10月</w:t>
      </w: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二、活动地点</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全国</w:t>
      </w: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三、组织单位</w:t>
      </w:r>
    </w:p>
    <w:p>
      <w:pPr>
        <w:spacing w:line="60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（一）主办单位</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中国儿童中心</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全国少年儿童“双有”活动组委会</w:t>
      </w:r>
    </w:p>
    <w:p>
      <w:pPr>
        <w:spacing w:line="60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（二）协办单位</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全国各地校外教育机构</w:t>
      </w: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四、参与对象</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中小学生</w:t>
      </w:r>
    </w:p>
    <w:p>
      <w:pPr>
        <w:tabs>
          <w:tab w:val="left" w:pos="5160"/>
        </w:tabs>
        <w:spacing w:line="600" w:lineRule="exact"/>
        <w:ind w:firstLine="643" w:firstLineChars="200"/>
        <w:rPr>
          <w:rFonts w:ascii="仿宋_GB2312" w:hAnsi="仿宋" w:eastAsia="仿宋_GB2312"/>
          <w:sz w:val="32"/>
          <w:szCs w:val="32"/>
        </w:rPr>
      </w:pPr>
      <w:r>
        <w:rPr>
          <w:rFonts w:hint="eastAsia" w:ascii="黑体" w:hAnsi="黑体" w:eastAsia="黑体"/>
          <w:b/>
          <w:sz w:val="32"/>
          <w:szCs w:val="32"/>
        </w:rPr>
        <w:t>五、活动内容</w:t>
      </w:r>
      <w:r>
        <w:rPr>
          <w:rFonts w:hint="eastAsia" w:ascii="黑体" w:hAnsi="黑体" w:eastAsia="黑体"/>
          <w:b/>
          <w:sz w:val="32"/>
          <w:szCs w:val="32"/>
        </w:rPr>
        <w:tab/>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畅想2035”少年儿童创意设计活动，注重在创新教育实践中融入设计思维，以美育为核心，提升少年儿童的综合素质。活动以美术绘画类、实物手工类和电子绘图类为创作形式，引导少年儿童关注和参与到创造未来生活场景中来，通过积极观察、思考、创作和表达，对话2035年的自己，畅想2035年的生活，描绘出对个人、家庭、社会发展的美好向往，展示新时代儿童的新风貌。</w:t>
      </w: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六、活动流程</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1.发布与动员阶段。</w:t>
      </w:r>
      <w:r>
        <w:rPr>
          <w:rFonts w:hint="eastAsia" w:ascii="仿宋_GB2312" w:hAnsi="仿宋" w:eastAsia="仿宋_GB2312"/>
          <w:sz w:val="32"/>
          <w:szCs w:val="32"/>
        </w:rPr>
        <w:t>1月至4月，组委会发布活动通知，各单位根据当地实际，进行广泛宣传与动员，发动学校、社区、儿童参与。</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2.创作与推荐阶段。</w:t>
      </w:r>
      <w:r>
        <w:rPr>
          <w:rFonts w:hint="eastAsia" w:ascii="仿宋_GB2312" w:hAnsi="仿宋" w:eastAsia="仿宋_GB2312"/>
          <w:sz w:val="32"/>
          <w:szCs w:val="32"/>
        </w:rPr>
        <w:t>5月至8月，请各单位及时将活动布置到校，便于学校组织开展活动。请于2025年8月31日前登录“双有”活动官方网站（shuangyou.ccc.org.cn）上传作品、填报相关信息，请各单位合理安排和部署。活动技术人员联系电话：18201477312（岳老师）。</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3.展示与总结阶段。</w:t>
      </w:r>
      <w:r>
        <w:rPr>
          <w:rFonts w:hint="eastAsia" w:ascii="仿宋_GB2312" w:hAnsi="仿宋" w:eastAsia="仿宋_GB2312"/>
          <w:sz w:val="32"/>
          <w:szCs w:val="32"/>
        </w:rPr>
        <w:t>9月至11月，组委会将活动征集到的作品在多种媒体平台进行分享展示。本活动的优秀作品将被集结成册，扩大影响力。</w:t>
      </w:r>
    </w:p>
    <w:p>
      <w:pPr>
        <w:pStyle w:val="17"/>
        <w:spacing w:line="600" w:lineRule="exact"/>
        <w:ind w:firstLine="643"/>
        <w:rPr>
          <w:rFonts w:ascii="黑体" w:hAnsi="黑体" w:eastAsia="黑体"/>
          <w:b/>
          <w:sz w:val="32"/>
          <w:szCs w:val="32"/>
        </w:rPr>
      </w:pPr>
      <w:r>
        <w:rPr>
          <w:rFonts w:hint="eastAsia" w:ascii="黑体" w:hAnsi="黑体" w:eastAsia="黑体"/>
          <w:b/>
          <w:sz w:val="32"/>
          <w:szCs w:val="32"/>
        </w:rPr>
        <w:t>七、具体要求</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1.创作要求</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参与儿童在老师或家长指导下，自行选定创作形式和工具，产出活动作品。</w:t>
      </w:r>
    </w:p>
    <w:p>
      <w:pPr>
        <w:spacing w:line="600" w:lineRule="exact"/>
        <w:ind w:firstLine="643" w:firstLineChars="200"/>
      </w:pPr>
      <w:r>
        <w:rPr>
          <w:rFonts w:hint="eastAsia" w:ascii="仿宋_GB2312" w:hAnsi="仿宋" w:eastAsia="仿宋_GB2312"/>
          <w:b/>
          <w:bCs/>
          <w:sz w:val="32"/>
          <w:szCs w:val="32"/>
        </w:rPr>
        <w:t>美术绘画类</w:t>
      </w:r>
      <w:r>
        <w:rPr>
          <w:rFonts w:hint="eastAsia" w:ascii="仿宋_GB2312" w:hAnsi="仿宋" w:eastAsia="仿宋_GB2312"/>
          <w:sz w:val="32"/>
          <w:szCs w:val="32"/>
        </w:rPr>
        <w:t>：素描、中国画、水粉画、油画、水彩画、版画。</w:t>
      </w:r>
      <w:r>
        <w:rPr>
          <w:rFonts w:hint="eastAsia" w:ascii="仿宋_GB2312" w:hAnsi="仿宋" w:eastAsia="仿宋_GB2312"/>
          <w:b/>
          <w:bCs/>
          <w:sz w:val="32"/>
          <w:szCs w:val="32"/>
        </w:rPr>
        <w:t>实物手工类</w:t>
      </w:r>
      <w:r>
        <w:rPr>
          <w:rFonts w:hint="eastAsia" w:ascii="仿宋_GB2312" w:hAnsi="仿宋" w:eastAsia="仿宋_GB2312"/>
          <w:sz w:val="32"/>
          <w:szCs w:val="32"/>
        </w:rPr>
        <w:t>：剪纸、折纸、泥塑、扎染、乐高、废物利用设计等手工作品。</w:t>
      </w:r>
      <w:r>
        <w:rPr>
          <w:rFonts w:hint="eastAsia" w:ascii="仿宋_GB2312" w:hAnsi="仿宋" w:eastAsia="仿宋_GB2312"/>
          <w:b/>
          <w:bCs/>
          <w:sz w:val="32"/>
          <w:szCs w:val="32"/>
        </w:rPr>
        <w:t>电子绘图类：</w:t>
      </w:r>
      <w:r>
        <w:rPr>
          <w:rFonts w:hint="eastAsia" w:ascii="仿宋_GB2312" w:hAnsi="仿宋" w:eastAsia="仿宋_GB2312"/>
          <w:sz w:val="32"/>
          <w:szCs w:val="32"/>
        </w:rPr>
        <w:t>通过计算机软件用鼠标、数位板、手机、平板电脑等进行数码绘图的作品。</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2.选送要求</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（1）作品电子版：将作品原件完整拍摄成图片（每份作品不超过5张图片）。整理好作品图片和信息后，请登录“双有”网站（shuangyou.ccc.org.cn）完成照片上传和信息填报。</w:t>
      </w:r>
    </w:p>
    <w:p>
      <w:pPr>
        <w:spacing w:line="600" w:lineRule="exact"/>
        <w:ind w:firstLine="640" w:firstLineChars="200"/>
        <w:rPr>
          <w:rFonts w:ascii="仿宋_GB2312" w:hAnsi="仿宋" w:eastAsia="仿宋_GB2312"/>
          <w:b/>
          <w:bCs/>
          <w:sz w:val="30"/>
          <w:szCs w:val="30"/>
        </w:rPr>
        <w:sectPr>
          <w:footerReference r:id="rId9" w:type="default"/>
          <w:pgSz w:w="11905" w:h="16838"/>
          <w:pgMar w:top="1440" w:right="1644" w:bottom="1440" w:left="1644" w:header="851" w:footer="992" w:gutter="0"/>
          <w:cols w:space="0" w:num="1"/>
          <w:docGrid w:type="lines" w:linePitch="313" w:charSpace="0"/>
        </w:sectPr>
      </w:pPr>
      <w:r>
        <w:rPr>
          <w:rFonts w:hint="eastAsia" w:ascii="仿宋_GB2312" w:hAnsi="仿宋" w:eastAsia="仿宋_GB2312"/>
          <w:sz w:val="32"/>
          <w:szCs w:val="32"/>
        </w:rPr>
        <w:t>（2）本次活动需以单位名义参与，不接受个人报名。请各单位认真组织辅导，根据当地情况及创作者自身的特点细化创作方案，以“畅想2035”为主题，自拟具体的创作题目，选取创作素材，贴近生活，积极向上，体现童趣。</w:t>
      </w:r>
    </w:p>
    <w:p>
      <w:pPr>
        <w:widowControl/>
        <w:spacing w:line="600" w:lineRule="exact"/>
        <w:jc w:val="left"/>
        <w:rPr>
          <w:rFonts w:ascii="方正小标宋简体" w:eastAsia="方正小标宋简体"/>
          <w:b/>
          <w:sz w:val="44"/>
          <w:szCs w:val="32"/>
        </w:rPr>
      </w:pPr>
      <w:r>
        <w:rPr>
          <w:rFonts w:hint="eastAsia" w:ascii="仿宋_GB2312" w:hAnsi="仿宋" w:eastAsia="仿宋_GB2312"/>
          <w:b/>
          <w:bCs/>
          <w:sz w:val="30"/>
          <w:szCs w:val="30"/>
        </w:rPr>
        <w:t>附件5：</w:t>
      </w:r>
    </w:p>
    <w:p>
      <w:pPr>
        <w:widowControl/>
        <w:spacing w:line="600" w:lineRule="exact"/>
        <w:jc w:val="center"/>
        <w:rPr>
          <w:rFonts w:ascii="仿宋" w:hAnsi="仿宋" w:eastAsia="仿宋" w:cs="仿宋"/>
          <w:sz w:val="32"/>
          <w:szCs w:val="28"/>
        </w:rPr>
      </w:pPr>
      <w:r>
        <w:rPr>
          <w:rFonts w:hint="eastAsia" w:ascii="方正小标宋简体" w:hAnsi="仿宋" w:eastAsia="方正小标宋简体"/>
          <w:b/>
          <w:sz w:val="44"/>
          <w:szCs w:val="36"/>
        </w:rPr>
        <w:t>“大国少年”主题研学活动方案</w:t>
      </w:r>
    </w:p>
    <w:p>
      <w:pPr>
        <w:spacing w:line="560" w:lineRule="exact"/>
        <w:ind w:firstLine="643" w:firstLineChars="200"/>
        <w:jc w:val="center"/>
        <w:rPr>
          <w:rFonts w:ascii="黑体" w:hAnsi="黑体"/>
          <w:b/>
          <w:sz w:val="32"/>
          <w:szCs w:val="32"/>
        </w:rPr>
      </w:pPr>
    </w:p>
    <w:p>
      <w:pPr>
        <w:pStyle w:val="17"/>
        <w:spacing w:line="600" w:lineRule="exact"/>
        <w:ind w:firstLine="643"/>
        <w:rPr>
          <w:rFonts w:hint="eastAsia" w:ascii="黑体" w:hAnsi="黑体" w:eastAsia="黑体"/>
          <w:b/>
          <w:sz w:val="32"/>
          <w:szCs w:val="32"/>
        </w:rPr>
      </w:pPr>
      <w:r>
        <w:rPr>
          <w:rFonts w:hint="eastAsia" w:ascii="黑体" w:hAnsi="黑体" w:eastAsia="黑体"/>
          <w:b/>
          <w:sz w:val="32"/>
          <w:szCs w:val="32"/>
        </w:rPr>
        <w:t>一、活动时间</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2025年1月至10月</w:t>
      </w:r>
    </w:p>
    <w:p>
      <w:pPr>
        <w:pStyle w:val="17"/>
        <w:spacing w:line="600" w:lineRule="exact"/>
        <w:ind w:firstLine="643"/>
        <w:rPr>
          <w:rFonts w:hint="eastAsia" w:ascii="黑体" w:hAnsi="黑体" w:eastAsia="黑体"/>
          <w:b/>
          <w:sz w:val="32"/>
          <w:szCs w:val="32"/>
        </w:rPr>
      </w:pPr>
      <w:r>
        <w:rPr>
          <w:rFonts w:hint="eastAsia" w:ascii="黑体" w:hAnsi="黑体" w:eastAsia="黑体"/>
          <w:b/>
          <w:sz w:val="32"/>
          <w:szCs w:val="32"/>
        </w:rPr>
        <w:t>二、活动地点</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全国</w:t>
      </w:r>
    </w:p>
    <w:p>
      <w:pPr>
        <w:pStyle w:val="17"/>
        <w:spacing w:line="600" w:lineRule="exact"/>
        <w:ind w:firstLine="643"/>
        <w:rPr>
          <w:rFonts w:hint="eastAsia" w:ascii="黑体" w:hAnsi="黑体" w:eastAsia="黑体"/>
          <w:b/>
          <w:sz w:val="32"/>
          <w:szCs w:val="32"/>
        </w:rPr>
      </w:pPr>
      <w:r>
        <w:rPr>
          <w:rFonts w:hint="eastAsia" w:ascii="黑体" w:hAnsi="黑体" w:eastAsia="黑体"/>
          <w:b/>
          <w:sz w:val="32"/>
          <w:szCs w:val="32"/>
        </w:rPr>
        <w:t>三、参与对象</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全国各地校外教育机构、中小学学生</w:t>
      </w:r>
    </w:p>
    <w:p>
      <w:pPr>
        <w:pStyle w:val="17"/>
        <w:spacing w:line="600" w:lineRule="exact"/>
        <w:ind w:firstLine="643"/>
        <w:rPr>
          <w:rFonts w:hint="eastAsia" w:ascii="黑体" w:hAnsi="黑体" w:eastAsia="黑体"/>
          <w:b/>
          <w:sz w:val="32"/>
          <w:szCs w:val="32"/>
        </w:rPr>
      </w:pPr>
      <w:r>
        <w:rPr>
          <w:rFonts w:hint="eastAsia" w:ascii="黑体" w:hAnsi="黑体" w:eastAsia="黑体"/>
          <w:b/>
          <w:sz w:val="32"/>
          <w:szCs w:val="32"/>
        </w:rPr>
        <w:t>四、活动安排</w:t>
      </w:r>
    </w:p>
    <w:p>
      <w:pPr>
        <w:spacing w:line="60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（一）活动内容</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研学资源库建设</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各单位结合本单位工作实际，充分发挥当地文化与资源优势，彰显地域特色，以研学为载体开展国情国史教育、传统文化教育、生态文明教育、劳动教育、安全教育，形成研学活动线路、方案或案例，通过登录“双有”网站工作后台进行资料上传。</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研学实践活动</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活动旨在为少年儿童提供体验场景、了解国情民情、强化责任担当、增强</w:t>
      </w:r>
      <w:r>
        <w:rPr>
          <w:rFonts w:hint="eastAsia" w:ascii="仿宋_GB2312" w:hAnsi="仿宋" w:eastAsia="仿宋_GB2312"/>
          <w:sz w:val="32"/>
          <w:szCs w:val="32"/>
          <w:lang w:eastAsia="zh-CN"/>
        </w:rPr>
        <w:t>“</w:t>
      </w:r>
      <w:r>
        <w:rPr>
          <w:rFonts w:hint="eastAsia" w:ascii="仿宋_GB2312" w:hAnsi="仿宋" w:eastAsia="仿宋_GB2312"/>
          <w:sz w:val="32"/>
          <w:szCs w:val="32"/>
        </w:rPr>
        <w:t>四个自信</w:t>
      </w:r>
      <w:r>
        <w:rPr>
          <w:rFonts w:hint="eastAsia" w:ascii="仿宋_GB2312" w:hAnsi="仿宋" w:eastAsia="仿宋_GB2312"/>
          <w:sz w:val="32"/>
          <w:szCs w:val="32"/>
          <w:lang w:eastAsia="zh-CN"/>
        </w:rPr>
        <w:t>”</w:t>
      </w:r>
      <w:r>
        <w:rPr>
          <w:rFonts w:hint="eastAsia" w:ascii="仿宋_GB2312" w:hAnsi="仿宋" w:eastAsia="仿宋_GB2312"/>
          <w:sz w:val="32"/>
          <w:szCs w:val="32"/>
        </w:rPr>
        <w:t>的环境和条件。活动要把知、情、意、行作为活动设计和实施的线索，突出目的性、教育性，强调爱国之情、强国之志和报国之行。各单位以“大国少年”为主题，广泛开展富有当地特色的研学实践活动。</w:t>
      </w:r>
    </w:p>
    <w:p>
      <w:pPr>
        <w:spacing w:line="60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（二）参与方式</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1.活动督导。各地提交研学活动方案的，组委会将提供督导和技术支持，鼓励相近时间点、相邻区域的研学活动进行联动，协助各单位进一步资源整合、完善活动设计。</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2.活动开展。各单位根据本单位的研学活动计划，开展丰富多彩的研学实践活动，及时向组委会提供活动图文资料，以推动宣传工作。</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.材料报送。各单位将已开展的研学活动情况，通过“双有”活动官方网站（shuangyou.ccc.org.cn）上传报送，展示活动动态。</w:t>
      </w:r>
    </w:p>
    <w:p>
      <w:pPr>
        <w:spacing w:line="60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（三）活动总结</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根据各单位研学活动的参与情况和开展效果，</w:t>
      </w:r>
      <w:r>
        <w:rPr>
          <w:rFonts w:hint="eastAsia" w:ascii="仿宋_GB2312" w:hAnsi="仿宋" w:eastAsia="仿宋_GB2312"/>
          <w:color w:val="000000"/>
          <w:sz w:val="32"/>
          <w:szCs w:val="32"/>
        </w:rPr>
        <w:t>向参与儿童颁发纪念证明</w:t>
      </w:r>
      <w:r>
        <w:rPr>
          <w:rFonts w:hint="eastAsia" w:ascii="仿宋_GB2312" w:hAnsi="仿宋" w:eastAsia="仿宋_GB2312"/>
          <w:sz w:val="32"/>
          <w:szCs w:val="32"/>
        </w:rPr>
        <w:t>。</w:t>
      </w:r>
    </w:p>
    <w:p>
      <w:pPr>
        <w:widowControl/>
        <w:ind w:firstLine="640" w:firstLineChars="200"/>
        <w:jc w:val="left"/>
        <w:rPr>
          <w:rFonts w:ascii="仿宋_GB2312" w:hAnsi="仿宋" w:eastAsia="仿宋_GB2312"/>
          <w:sz w:val="32"/>
          <w:szCs w:val="32"/>
        </w:rPr>
      </w:pPr>
    </w:p>
    <w:p>
      <w:pPr>
        <w:widowControl/>
        <w:ind w:firstLine="640" w:firstLineChars="200"/>
        <w:jc w:val="left"/>
        <w:rPr>
          <w:rFonts w:ascii="仿宋_GB2312" w:hAnsi="仿宋" w:eastAsia="仿宋_GB2312"/>
          <w:sz w:val="32"/>
          <w:szCs w:val="32"/>
        </w:rPr>
      </w:pPr>
    </w:p>
    <w:p>
      <w:pPr>
        <w:widowControl/>
        <w:ind w:firstLine="640" w:firstLineChars="200"/>
        <w:jc w:val="left"/>
        <w:rPr>
          <w:rFonts w:ascii="仿宋_GB2312" w:hAnsi="仿宋" w:eastAsia="仿宋_GB2312"/>
          <w:sz w:val="32"/>
          <w:szCs w:val="32"/>
        </w:rPr>
      </w:pPr>
    </w:p>
    <w:p>
      <w:pPr>
        <w:widowControl/>
        <w:ind w:firstLine="640" w:firstLineChars="200"/>
        <w:jc w:val="left"/>
        <w:rPr>
          <w:rFonts w:ascii="仿宋_GB2312" w:hAnsi="仿宋" w:eastAsia="仿宋_GB2312"/>
          <w:sz w:val="32"/>
          <w:szCs w:val="32"/>
        </w:rPr>
      </w:pPr>
    </w:p>
    <w:p>
      <w:pPr>
        <w:widowControl/>
        <w:ind w:firstLine="640" w:firstLineChars="200"/>
        <w:jc w:val="left"/>
        <w:rPr>
          <w:rFonts w:ascii="仿宋_GB2312" w:hAnsi="仿宋" w:eastAsia="仿宋_GB2312"/>
          <w:sz w:val="32"/>
          <w:szCs w:val="32"/>
        </w:rPr>
      </w:pPr>
    </w:p>
    <w:p>
      <w:pPr>
        <w:widowControl/>
        <w:ind w:firstLine="640" w:firstLineChars="200"/>
        <w:jc w:val="left"/>
        <w:rPr>
          <w:rFonts w:ascii="仿宋_GB2312" w:hAnsi="仿宋" w:eastAsia="仿宋_GB2312"/>
          <w:sz w:val="32"/>
          <w:szCs w:val="32"/>
        </w:rPr>
      </w:pPr>
    </w:p>
    <w:p>
      <w:pPr>
        <w:widowControl/>
        <w:ind w:firstLine="640" w:firstLineChars="200"/>
        <w:jc w:val="left"/>
        <w:rPr>
          <w:rFonts w:ascii="仿宋_GB2312" w:hAnsi="仿宋" w:eastAsia="仿宋_GB2312"/>
          <w:sz w:val="32"/>
          <w:szCs w:val="32"/>
        </w:rPr>
      </w:pPr>
    </w:p>
    <w:p>
      <w:pPr>
        <w:widowControl/>
        <w:spacing w:line="600" w:lineRule="exact"/>
        <w:jc w:val="left"/>
        <w:rPr>
          <w:rFonts w:ascii="方正小标宋简体" w:eastAsia="方正小标宋简体"/>
          <w:b/>
          <w:sz w:val="44"/>
          <w:szCs w:val="32"/>
        </w:rPr>
      </w:pPr>
      <w:r>
        <w:rPr>
          <w:rFonts w:hint="eastAsia" w:ascii="仿宋_GB2312" w:hAnsi="仿宋" w:eastAsia="仿宋_GB2312"/>
          <w:b/>
          <w:bCs/>
          <w:sz w:val="30"/>
          <w:szCs w:val="30"/>
        </w:rPr>
        <w:t>附件6：</w:t>
      </w:r>
    </w:p>
    <w:p>
      <w:pPr>
        <w:widowControl/>
        <w:spacing w:line="600" w:lineRule="exact"/>
        <w:jc w:val="center"/>
        <w:rPr>
          <w:rFonts w:ascii="方正小标宋简体" w:hAnsi="仿宋" w:eastAsia="方正小标宋简体"/>
          <w:b/>
          <w:sz w:val="44"/>
          <w:szCs w:val="36"/>
        </w:rPr>
      </w:pPr>
      <w:r>
        <w:rPr>
          <w:rFonts w:hint="eastAsia" w:ascii="方正小标宋简体" w:hAnsi="仿宋" w:eastAsia="方正小标宋简体"/>
          <w:b/>
          <w:sz w:val="44"/>
          <w:szCs w:val="36"/>
        </w:rPr>
        <w:t>“苔花绽放”事实无人抚养儿童关爱计划</w:t>
      </w:r>
    </w:p>
    <w:p>
      <w:pPr>
        <w:widowControl/>
        <w:spacing w:line="600" w:lineRule="exact"/>
        <w:jc w:val="center"/>
        <w:rPr>
          <w:rFonts w:ascii="仿宋" w:hAnsi="仿宋" w:eastAsia="仿宋" w:cs="仿宋"/>
          <w:sz w:val="32"/>
          <w:szCs w:val="28"/>
        </w:rPr>
      </w:pPr>
      <w:r>
        <w:rPr>
          <w:rFonts w:hint="eastAsia" w:ascii="方正小标宋简体" w:hAnsi="仿宋" w:eastAsia="方正小标宋简体"/>
          <w:b/>
          <w:sz w:val="44"/>
          <w:szCs w:val="36"/>
        </w:rPr>
        <w:t>活动方案</w:t>
      </w:r>
    </w:p>
    <w:p>
      <w:pPr>
        <w:spacing w:line="600" w:lineRule="exact"/>
        <w:ind w:firstLine="643" w:firstLineChars="200"/>
        <w:jc w:val="center"/>
        <w:rPr>
          <w:rFonts w:ascii="黑体" w:hAnsi="黑体"/>
          <w:b/>
          <w:sz w:val="32"/>
          <w:szCs w:val="32"/>
        </w:rPr>
      </w:pPr>
    </w:p>
    <w:p>
      <w:pPr>
        <w:pStyle w:val="17"/>
        <w:spacing w:line="600" w:lineRule="exact"/>
        <w:ind w:firstLine="643"/>
        <w:rPr>
          <w:rFonts w:hint="eastAsia" w:ascii="黑体" w:hAnsi="黑体" w:eastAsia="黑体"/>
          <w:b/>
          <w:sz w:val="32"/>
          <w:szCs w:val="32"/>
        </w:rPr>
      </w:pPr>
      <w:r>
        <w:rPr>
          <w:rFonts w:hint="eastAsia" w:ascii="黑体" w:hAnsi="黑体" w:eastAsia="黑体"/>
          <w:b/>
          <w:sz w:val="32"/>
          <w:szCs w:val="32"/>
        </w:rPr>
        <w:t>一、活动背景</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双有”活动多年来致力于爱心公益，旨在为全国需要帮助的少年儿童创造支持性的成长环境，平均每年带动超过20万少年儿童参与到公益活动中。为事实无人抚养儿童营造安全无虞、生活无忧、充满关爱、健康发展的成长环境，是家庭、政府和社会的共同责任。2025年，中国儿童中心、全国“双有”活动组委会将继续联合多方力量，深入开展“苔花绽放”事实无人抚养儿童关爱计划，助力事实无人抚养儿童健康成长。活动将联动各地校外教育机构为公益项目助力，鼓励少年儿童用力所能及的方式，来支持公益、汇聚爱心，倡导广大少年儿童交流互助，在参与关爱行动中向上向善、自立自强。</w:t>
      </w:r>
    </w:p>
    <w:p>
      <w:pPr>
        <w:pStyle w:val="17"/>
        <w:spacing w:line="600" w:lineRule="exact"/>
        <w:ind w:firstLine="643"/>
        <w:rPr>
          <w:rFonts w:hint="eastAsia" w:ascii="黑体" w:hAnsi="黑体" w:eastAsia="黑体"/>
          <w:b/>
          <w:sz w:val="32"/>
          <w:szCs w:val="32"/>
        </w:rPr>
      </w:pPr>
      <w:r>
        <w:rPr>
          <w:rFonts w:hint="eastAsia" w:ascii="黑体" w:hAnsi="黑体" w:eastAsia="黑体"/>
          <w:b/>
          <w:sz w:val="32"/>
          <w:szCs w:val="32"/>
        </w:rPr>
        <w:t>二、组织单位</w:t>
      </w:r>
    </w:p>
    <w:p>
      <w:pPr>
        <w:spacing w:line="60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（一）主办单位</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中国儿童中心</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全国少年儿童“双有”活动组委会</w:t>
      </w:r>
    </w:p>
    <w:p>
      <w:pPr>
        <w:spacing w:line="60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（二）协办单位</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全国各地校外教育机构</w:t>
      </w:r>
    </w:p>
    <w:p>
      <w:pPr>
        <w:pStyle w:val="17"/>
        <w:spacing w:line="600" w:lineRule="exact"/>
        <w:ind w:firstLine="643"/>
        <w:rPr>
          <w:rFonts w:hint="eastAsia" w:ascii="黑体" w:hAnsi="黑体" w:eastAsia="黑体"/>
          <w:b/>
          <w:sz w:val="32"/>
          <w:szCs w:val="32"/>
        </w:rPr>
      </w:pPr>
      <w:r>
        <w:rPr>
          <w:rFonts w:hint="eastAsia" w:ascii="黑体" w:hAnsi="黑体" w:eastAsia="黑体"/>
          <w:b/>
          <w:sz w:val="32"/>
          <w:szCs w:val="32"/>
        </w:rPr>
        <w:t>三、活动时间</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2025年1月－10月</w:t>
      </w:r>
    </w:p>
    <w:p>
      <w:pPr>
        <w:pStyle w:val="17"/>
        <w:spacing w:line="600" w:lineRule="exact"/>
        <w:ind w:firstLine="643"/>
        <w:rPr>
          <w:rFonts w:hint="eastAsia" w:ascii="黑体" w:hAnsi="黑体" w:eastAsia="黑体"/>
          <w:b/>
          <w:sz w:val="32"/>
          <w:szCs w:val="32"/>
        </w:rPr>
      </w:pPr>
      <w:r>
        <w:rPr>
          <w:rFonts w:hint="eastAsia" w:ascii="黑体" w:hAnsi="黑体" w:eastAsia="黑体"/>
          <w:b/>
          <w:sz w:val="32"/>
          <w:szCs w:val="32"/>
        </w:rPr>
        <w:t>四、活动对象</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参与对象：少年儿童及家长</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援助对象：事实无人抚养儿童、困境儿童等</w:t>
      </w:r>
    </w:p>
    <w:p>
      <w:pPr>
        <w:pStyle w:val="17"/>
        <w:spacing w:line="600" w:lineRule="exact"/>
        <w:ind w:firstLine="643"/>
        <w:rPr>
          <w:rFonts w:hint="eastAsia" w:ascii="黑体" w:hAnsi="黑体" w:eastAsia="黑体"/>
          <w:b/>
          <w:sz w:val="32"/>
          <w:szCs w:val="32"/>
        </w:rPr>
      </w:pPr>
      <w:r>
        <w:rPr>
          <w:rFonts w:hint="eastAsia" w:ascii="黑体" w:hAnsi="黑体" w:eastAsia="黑体"/>
          <w:b/>
          <w:sz w:val="32"/>
          <w:szCs w:val="32"/>
        </w:rPr>
        <w:t>五、活动内容</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“苔花绽放”关爱计划旨在汇聚各方力量，搭建支持儿童可持续参与的公益行动平台，通过公益募捐活动和公益活动营等方式，为事实无人抚养儿童、困境儿童提供切实有效的关爱帮扶服务。</w:t>
      </w:r>
    </w:p>
    <w:p>
      <w:pPr>
        <w:spacing w:line="60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1.“苔花绽放”公益募捐活动</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单位组织发动当地少年儿童参加公益活动，倡导“孩子帮助孩子”的公益理念，可以面向儿童和家长发起公益募捐，通过组织爱心市集、文艺展演等多种形式，将募款所得直接捐赠到“苔花绽放”公益专项。募捐活动集结的善款将在全国支持10个公益项目点开展关爱计划。</w:t>
      </w:r>
    </w:p>
    <w:p>
      <w:pPr>
        <w:spacing w:line="60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2.“苔花绽放”公益活动营</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单位结合当地情况和工作实际，充分发挥校外教育活动育人、实践育人的优势和特色，根据当地事实无人抚养儿童的需求和特点，以“苔花绽放”为主题，组织开展丰富多彩的教育活动。活动通过寒暑假成长营、周末活动营、专题活动营、特色研学营等多种形式，持续为事实无人抚养儿童提供关爱服务，促进他们健康成长、全面发展。</w:t>
      </w:r>
    </w:p>
    <w:p>
      <w:pPr>
        <w:spacing w:line="600" w:lineRule="exact"/>
        <w:ind w:firstLine="643" w:firstLineChars="200"/>
        <w:rPr>
          <w:rFonts w:ascii="黑体" w:hAnsi="黑体" w:eastAsia="黑体" w:cs="黑体"/>
          <w:b/>
          <w:bCs/>
          <w:sz w:val="32"/>
        </w:rPr>
      </w:pPr>
      <w:r>
        <w:rPr>
          <w:rFonts w:hint="eastAsia" w:ascii="黑体" w:hAnsi="黑体" w:eastAsia="黑体" w:cs="黑体"/>
          <w:b/>
          <w:bCs/>
          <w:sz w:val="32"/>
        </w:rPr>
        <w:t>六、活动流程</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1.1月至4月，发布与动员阶段。组委会发布活动通知，举行启动仪式。各地机构摸底当地援助对象情况和活动资源，形成“苔花绽放”活动执行方案。</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2.5月至10月，活动与服务阶段。一是各地机构将活动募款所得捐赠到“苔花绽放”公益专项；二是各地机构确定活动实施方案，开展“苔花绽放”公益活动营，提供关爱服务。</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3.11月至12月，展示与总结阶段。组委会通过全国平台进行活动宣传倡导，营造社会关爱氛围，传递正能量。</w:t>
      </w:r>
    </w:p>
    <w:sectPr>
      <w:headerReference r:id="rId10" w:type="default"/>
      <w:footerReference r:id="rId11"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E17529-77F6-4343-87D9-348A2F7573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3FD5B906-71B1-4583-96FB-47043241E9B9}"/>
  </w:font>
  <w:font w:name="仿宋_GB2312">
    <w:panose1 w:val="02010609030101010101"/>
    <w:charset w:val="86"/>
    <w:family w:val="modern"/>
    <w:pitch w:val="default"/>
    <w:sig w:usb0="00000001" w:usb1="080E0000" w:usb2="00000000" w:usb3="00000000" w:csb0="00040000" w:csb1="00000000"/>
    <w:embedRegular r:id="rId3" w:fontKey="{D3FEFB0E-E00B-41E9-81AF-1212501CEEB3}"/>
  </w:font>
  <w:font w:name="仿宋">
    <w:panose1 w:val="02010609060101010101"/>
    <w:charset w:val="86"/>
    <w:family w:val="modern"/>
    <w:pitch w:val="default"/>
    <w:sig w:usb0="800002BF" w:usb1="38CF7CFA" w:usb2="00000016" w:usb3="00000000" w:csb0="00040001" w:csb1="00000000"/>
    <w:embedRegular r:id="rId4" w:fontKey="{911D274C-AD36-446A-A460-93BE7826AF5D}"/>
  </w:font>
  <w:font w:name="PingFang SC">
    <w:altName w:val="微软雅黑"/>
    <w:panose1 w:val="00000000000000000000"/>
    <w:charset w:val="86"/>
    <w:family w:val="swiss"/>
    <w:pitch w:val="default"/>
    <w:sig w:usb0="00000000" w:usb1="00000000" w:usb2="00000017" w:usb3="00000000" w:csb0="00040001" w:csb1="00000000"/>
    <w:embedRegular r:id="rId5" w:fontKey="{82DF4E8C-10E3-40A0-BB75-0934BDF6CB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045"/>
        <w:tab w:val="center" w:pos="4128"/>
        <w:tab w:val="clear" w:pos="4153"/>
        <w:tab w:val="clear" w:pos="8306"/>
      </w:tabs>
      <w:ind w:right="360"/>
    </w:pPr>
    <w:r>
      <mc:AlternateContent>
        <mc:Choice Requires="wps">
          <w:drawing>
            <wp:anchor distT="0" distB="0" distL="114300" distR="114300" simplePos="0" relativeHeight="251660288" behindDoc="0" locked="0" layoutInCell="1" allowOverlap="1">
              <wp:simplePos x="0" y="0"/>
              <wp:positionH relativeFrom="margin">
                <wp:posOffset>2675890</wp:posOffset>
              </wp:positionH>
              <wp:positionV relativeFrom="paragraph">
                <wp:posOffset>1905</wp:posOffset>
              </wp:positionV>
              <wp:extent cx="139700" cy="1828800"/>
              <wp:effectExtent l="0" t="0" r="13335" b="14605"/>
              <wp:wrapNone/>
              <wp:docPr id="7" name="文本框 7"/>
              <wp:cNvGraphicFramePr/>
              <a:graphic xmlns:a="http://schemas.openxmlformats.org/drawingml/2006/main">
                <a:graphicData uri="http://schemas.microsoft.com/office/word/2010/wordprocessingShape">
                  <wps:wsp>
                    <wps:cNvSpPr txBox="1"/>
                    <wps:spPr>
                      <a:xfrm>
                        <a:off x="0" y="0"/>
                        <a:ext cx="139603"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13"/>
                              <w:szCs w:val="13"/>
                            </w:rPr>
                          </w:pPr>
                          <w:r>
                            <w:rPr>
                              <w:sz w:val="13"/>
                              <w:szCs w:val="13"/>
                            </w:rPr>
                            <w:fldChar w:fldCharType="begin"/>
                          </w:r>
                          <w:r>
                            <w:rPr>
                              <w:sz w:val="13"/>
                              <w:szCs w:val="13"/>
                            </w:rPr>
                            <w:instrText xml:space="preserve"> PAGE  \* MERGEFORMAT </w:instrText>
                          </w:r>
                          <w:r>
                            <w:rPr>
                              <w:sz w:val="13"/>
                              <w:szCs w:val="13"/>
                            </w:rPr>
                            <w:fldChar w:fldCharType="separate"/>
                          </w:r>
                          <w:r>
                            <w:rPr>
                              <w:sz w:val="13"/>
                              <w:szCs w:val="13"/>
                            </w:rPr>
                            <w:t>2</w:t>
                          </w:r>
                          <w:r>
                            <w:rPr>
                              <w:sz w:val="13"/>
                              <w:szCs w:val="13"/>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0.7pt;margin-top:0.15pt;height:144pt;width:11pt;mso-position-horizontal-relative:margin;z-index:251660288;mso-width-relative:page;mso-height-relative:page;" filled="f" stroked="f" coordsize="21600,21600" o:gfxdata="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H/gjDWAAAACAEAAA8AAAAA&#10;AAAAAQAgAAAAIgAAAGRycy9kb3ducmV2LnhtbFBLAQIUABQAAAAIAIdO4kBc/R6/FgIAAAgEAAAO&#10;AAAAAAAAAAEAIAAAACUBAABkcnMvZTJvRG9jLnhtbFBLBQYAAAAABgAGAFkBAACtBQAAAAA=&#10;">
              <v:fill on="f" focussize="0,0"/>
              <v:stroke on="f" weight="0.5pt"/>
              <v:imagedata o:title=""/>
              <o:lock v:ext="edit" aspectratio="f"/>
              <v:textbox inset="0mm,0mm,0mm,0mm" style="mso-fit-shape-to-text:t;">
                <w:txbxContent>
                  <w:p>
                    <w:pPr>
                      <w:pStyle w:val="5"/>
                      <w:rPr>
                        <w:sz w:val="13"/>
                        <w:szCs w:val="13"/>
                      </w:rPr>
                    </w:pPr>
                    <w:r>
                      <w:rPr>
                        <w:sz w:val="13"/>
                        <w:szCs w:val="13"/>
                      </w:rPr>
                      <w:fldChar w:fldCharType="begin"/>
                    </w:r>
                    <w:r>
                      <w:rPr>
                        <w:sz w:val="13"/>
                        <w:szCs w:val="13"/>
                      </w:rPr>
                      <w:instrText xml:space="preserve"> PAGE  \* MERGEFORMAT </w:instrText>
                    </w:r>
                    <w:r>
                      <w:rPr>
                        <w:sz w:val="13"/>
                        <w:szCs w:val="13"/>
                      </w:rPr>
                      <w:fldChar w:fldCharType="separate"/>
                    </w:r>
                    <w:r>
                      <w:rPr>
                        <w:sz w:val="13"/>
                        <w:szCs w:val="13"/>
                      </w:rPr>
                      <w:t>2</w:t>
                    </w:r>
                    <w:r>
                      <w:rPr>
                        <w:sz w:val="13"/>
                        <w:szCs w:val="13"/>
                      </w:rPr>
                      <w:fldChar w:fldCharType="end"/>
                    </w:r>
                  </w:p>
                </w:txbxContent>
              </v:textbox>
            </v:shape>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1A7EE6"/>
    <w:multiLevelType w:val="singleLevel"/>
    <w:tmpl w:val="A91A7EE6"/>
    <w:lvl w:ilvl="0" w:tentative="0">
      <w:start w:val="1"/>
      <w:numFmt w:val="chineseCounting"/>
      <w:suff w:val="nothing"/>
      <w:lvlText w:val="（%1）"/>
      <w:lvlJc w:val="left"/>
      <w:pPr>
        <w:ind w:left="0" w:firstLine="420"/>
      </w:pPr>
      <w:rPr>
        <w:rFonts w:hint="eastAsia"/>
      </w:rPr>
    </w:lvl>
  </w:abstractNum>
  <w:abstractNum w:abstractNumId="1">
    <w:nsid w:val="2654731C"/>
    <w:multiLevelType w:val="singleLevel"/>
    <w:tmpl w:val="2654731C"/>
    <w:lvl w:ilvl="0" w:tentative="0">
      <w:start w:val="1"/>
      <w:numFmt w:val="chineseCounting"/>
      <w:suff w:val="nothing"/>
      <w:lvlText w:val="（%1）"/>
      <w:lvlJc w:val="left"/>
      <w:pPr>
        <w:ind w:left="0" w:firstLine="420"/>
      </w:pPr>
      <w:rPr>
        <w:rFonts w:hint="eastAsia"/>
      </w:rPr>
    </w:lvl>
  </w:abstractNum>
  <w:abstractNum w:abstractNumId="2">
    <w:nsid w:val="26C66D41"/>
    <w:multiLevelType w:val="singleLevel"/>
    <w:tmpl w:val="26C66D41"/>
    <w:lvl w:ilvl="0" w:tentative="0">
      <w:start w:val="1"/>
      <w:numFmt w:val="chineseCounting"/>
      <w:suff w:val="nothing"/>
      <w:lvlText w:val="%1、"/>
      <w:lvlJc w:val="left"/>
      <w:pPr>
        <w:ind w:left="0" w:firstLine="420"/>
      </w:pPr>
      <w:rPr>
        <w:rFonts w:hint="eastAsia"/>
      </w:rPr>
    </w:lvl>
  </w:abstractNum>
  <w:abstractNum w:abstractNumId="3">
    <w:nsid w:val="565CF2BC"/>
    <w:multiLevelType w:val="singleLevel"/>
    <w:tmpl w:val="565CF2BC"/>
    <w:lvl w:ilvl="0" w:tentative="0">
      <w:start w:val="1"/>
      <w:numFmt w:val="chineseCounting"/>
      <w:suff w:val="nothing"/>
      <w:lvlText w:val="（%1）"/>
      <w:lvlJc w:val="left"/>
      <w:pPr>
        <w:ind w:left="0" w:firstLine="42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NDdlOTUxOTc5MWM5MTRkOTlkODNlMjM3NzYxZDEifQ=="/>
    <w:docVar w:name="KSO_WPS_MARK_KEY" w:val="30099d66-613d-4245-bfe5-90aa1b27a92f"/>
  </w:docVars>
  <w:rsids>
    <w:rsidRoot w:val="00A86EEC"/>
    <w:rsid w:val="000072D4"/>
    <w:rsid w:val="0001527A"/>
    <w:rsid w:val="0002098C"/>
    <w:rsid w:val="00026F9E"/>
    <w:rsid w:val="00033031"/>
    <w:rsid w:val="00051FBC"/>
    <w:rsid w:val="0005417D"/>
    <w:rsid w:val="00062E4D"/>
    <w:rsid w:val="00081E52"/>
    <w:rsid w:val="0008377C"/>
    <w:rsid w:val="000B54C4"/>
    <w:rsid w:val="000C069D"/>
    <w:rsid w:val="000C1BCA"/>
    <w:rsid w:val="000C6918"/>
    <w:rsid w:val="000D6293"/>
    <w:rsid w:val="000E2524"/>
    <w:rsid w:val="001153D3"/>
    <w:rsid w:val="00117B94"/>
    <w:rsid w:val="001210AF"/>
    <w:rsid w:val="001355AE"/>
    <w:rsid w:val="00141584"/>
    <w:rsid w:val="00142FE1"/>
    <w:rsid w:val="00151CF4"/>
    <w:rsid w:val="001655DC"/>
    <w:rsid w:val="001739D7"/>
    <w:rsid w:val="001E4A3D"/>
    <w:rsid w:val="001F5958"/>
    <w:rsid w:val="00247B86"/>
    <w:rsid w:val="002628FF"/>
    <w:rsid w:val="00286FA2"/>
    <w:rsid w:val="002A09D6"/>
    <w:rsid w:val="002D4CAD"/>
    <w:rsid w:val="002E40E7"/>
    <w:rsid w:val="002F329A"/>
    <w:rsid w:val="00330EA9"/>
    <w:rsid w:val="003531C2"/>
    <w:rsid w:val="00365A3D"/>
    <w:rsid w:val="0039335E"/>
    <w:rsid w:val="003A0914"/>
    <w:rsid w:val="003A0E3C"/>
    <w:rsid w:val="003F2D02"/>
    <w:rsid w:val="003F5F2A"/>
    <w:rsid w:val="003F6DFC"/>
    <w:rsid w:val="0040019C"/>
    <w:rsid w:val="00404C83"/>
    <w:rsid w:val="00426A6D"/>
    <w:rsid w:val="00431FB4"/>
    <w:rsid w:val="00471CCB"/>
    <w:rsid w:val="0047698A"/>
    <w:rsid w:val="00486768"/>
    <w:rsid w:val="004A6E6A"/>
    <w:rsid w:val="004D6899"/>
    <w:rsid w:val="0050385F"/>
    <w:rsid w:val="00510761"/>
    <w:rsid w:val="00531BC4"/>
    <w:rsid w:val="005621DA"/>
    <w:rsid w:val="00575BB2"/>
    <w:rsid w:val="005B5B67"/>
    <w:rsid w:val="005C412B"/>
    <w:rsid w:val="005E08E4"/>
    <w:rsid w:val="005E7AC3"/>
    <w:rsid w:val="005F0914"/>
    <w:rsid w:val="005F4BCD"/>
    <w:rsid w:val="00602C66"/>
    <w:rsid w:val="00624145"/>
    <w:rsid w:val="0062465E"/>
    <w:rsid w:val="00631380"/>
    <w:rsid w:val="006348DA"/>
    <w:rsid w:val="0064188F"/>
    <w:rsid w:val="0064316F"/>
    <w:rsid w:val="00643BE3"/>
    <w:rsid w:val="00660F88"/>
    <w:rsid w:val="00675FA6"/>
    <w:rsid w:val="0068312C"/>
    <w:rsid w:val="006836D3"/>
    <w:rsid w:val="006A53FC"/>
    <w:rsid w:val="006B6B93"/>
    <w:rsid w:val="006E6F02"/>
    <w:rsid w:val="006F0D7C"/>
    <w:rsid w:val="006F2295"/>
    <w:rsid w:val="00707723"/>
    <w:rsid w:val="007169BD"/>
    <w:rsid w:val="0073337D"/>
    <w:rsid w:val="00797BE0"/>
    <w:rsid w:val="007B3953"/>
    <w:rsid w:val="007B724A"/>
    <w:rsid w:val="007C5B13"/>
    <w:rsid w:val="007D3941"/>
    <w:rsid w:val="007E1BF1"/>
    <w:rsid w:val="007F4D40"/>
    <w:rsid w:val="00802775"/>
    <w:rsid w:val="00810F8B"/>
    <w:rsid w:val="00814E54"/>
    <w:rsid w:val="00817535"/>
    <w:rsid w:val="00831E7C"/>
    <w:rsid w:val="008537A6"/>
    <w:rsid w:val="008813C0"/>
    <w:rsid w:val="008B66C7"/>
    <w:rsid w:val="0090432D"/>
    <w:rsid w:val="009065BE"/>
    <w:rsid w:val="009141AB"/>
    <w:rsid w:val="00916665"/>
    <w:rsid w:val="00916E75"/>
    <w:rsid w:val="009312F3"/>
    <w:rsid w:val="009426A7"/>
    <w:rsid w:val="009571D3"/>
    <w:rsid w:val="00966614"/>
    <w:rsid w:val="00990DEB"/>
    <w:rsid w:val="009A2624"/>
    <w:rsid w:val="009D75C2"/>
    <w:rsid w:val="00A40483"/>
    <w:rsid w:val="00A86EEC"/>
    <w:rsid w:val="00A9044D"/>
    <w:rsid w:val="00AC05EB"/>
    <w:rsid w:val="00AC0E32"/>
    <w:rsid w:val="00AC783F"/>
    <w:rsid w:val="00AD7519"/>
    <w:rsid w:val="00B1256D"/>
    <w:rsid w:val="00B4125B"/>
    <w:rsid w:val="00B42739"/>
    <w:rsid w:val="00B447AB"/>
    <w:rsid w:val="00B734C3"/>
    <w:rsid w:val="00B77FB4"/>
    <w:rsid w:val="00BA0B53"/>
    <w:rsid w:val="00BA24BA"/>
    <w:rsid w:val="00BC4F85"/>
    <w:rsid w:val="00BD4E74"/>
    <w:rsid w:val="00BE00E4"/>
    <w:rsid w:val="00C27E1E"/>
    <w:rsid w:val="00C31567"/>
    <w:rsid w:val="00C32586"/>
    <w:rsid w:val="00C37405"/>
    <w:rsid w:val="00C44202"/>
    <w:rsid w:val="00C52603"/>
    <w:rsid w:val="00C87FF1"/>
    <w:rsid w:val="00CB38EC"/>
    <w:rsid w:val="00CC614B"/>
    <w:rsid w:val="00D00DC4"/>
    <w:rsid w:val="00D01591"/>
    <w:rsid w:val="00D15168"/>
    <w:rsid w:val="00D40491"/>
    <w:rsid w:val="00D92E12"/>
    <w:rsid w:val="00DA1C68"/>
    <w:rsid w:val="00DA3C9B"/>
    <w:rsid w:val="00DB0290"/>
    <w:rsid w:val="00DB0750"/>
    <w:rsid w:val="00DD0BC9"/>
    <w:rsid w:val="00DD698A"/>
    <w:rsid w:val="00DE2E76"/>
    <w:rsid w:val="00DF0FFF"/>
    <w:rsid w:val="00E1179C"/>
    <w:rsid w:val="00E11F78"/>
    <w:rsid w:val="00E70259"/>
    <w:rsid w:val="00E83CDF"/>
    <w:rsid w:val="00E84718"/>
    <w:rsid w:val="00E87A94"/>
    <w:rsid w:val="00EA4215"/>
    <w:rsid w:val="00EA54DE"/>
    <w:rsid w:val="00EA590F"/>
    <w:rsid w:val="00EB18D6"/>
    <w:rsid w:val="00EB3D24"/>
    <w:rsid w:val="00F219B6"/>
    <w:rsid w:val="00F27CC2"/>
    <w:rsid w:val="00F348C5"/>
    <w:rsid w:val="00F50B0E"/>
    <w:rsid w:val="00F65026"/>
    <w:rsid w:val="00F87137"/>
    <w:rsid w:val="00FA09DE"/>
    <w:rsid w:val="00FA17D1"/>
    <w:rsid w:val="00FA385C"/>
    <w:rsid w:val="00FC6CBE"/>
    <w:rsid w:val="00FE09EA"/>
    <w:rsid w:val="00FE1FFC"/>
    <w:rsid w:val="00FE75C8"/>
    <w:rsid w:val="00FF366B"/>
    <w:rsid w:val="01437C9C"/>
    <w:rsid w:val="0181533C"/>
    <w:rsid w:val="018F2EE2"/>
    <w:rsid w:val="02590097"/>
    <w:rsid w:val="025B359B"/>
    <w:rsid w:val="02743F39"/>
    <w:rsid w:val="02A9251A"/>
    <w:rsid w:val="033C0E47"/>
    <w:rsid w:val="03614FF4"/>
    <w:rsid w:val="036A59B4"/>
    <w:rsid w:val="03711654"/>
    <w:rsid w:val="03972392"/>
    <w:rsid w:val="03993BA4"/>
    <w:rsid w:val="03B92498"/>
    <w:rsid w:val="040555B4"/>
    <w:rsid w:val="041651F4"/>
    <w:rsid w:val="041925CD"/>
    <w:rsid w:val="04247911"/>
    <w:rsid w:val="043D4E77"/>
    <w:rsid w:val="04506958"/>
    <w:rsid w:val="047F0764"/>
    <w:rsid w:val="04A3117E"/>
    <w:rsid w:val="04DA4474"/>
    <w:rsid w:val="04DC4690"/>
    <w:rsid w:val="057F661C"/>
    <w:rsid w:val="059211F2"/>
    <w:rsid w:val="05A54A82"/>
    <w:rsid w:val="05B11678"/>
    <w:rsid w:val="05B922DB"/>
    <w:rsid w:val="05BC001D"/>
    <w:rsid w:val="05CB200E"/>
    <w:rsid w:val="05DA1E7A"/>
    <w:rsid w:val="05DF7AD0"/>
    <w:rsid w:val="05E531FA"/>
    <w:rsid w:val="0622458C"/>
    <w:rsid w:val="062A31D9"/>
    <w:rsid w:val="06451DC1"/>
    <w:rsid w:val="064E0953"/>
    <w:rsid w:val="065F76C6"/>
    <w:rsid w:val="06EE0437"/>
    <w:rsid w:val="07236E3A"/>
    <w:rsid w:val="072B7D27"/>
    <w:rsid w:val="07330962"/>
    <w:rsid w:val="074A3DBB"/>
    <w:rsid w:val="07632E46"/>
    <w:rsid w:val="0765096C"/>
    <w:rsid w:val="07862691"/>
    <w:rsid w:val="07A0263C"/>
    <w:rsid w:val="07A141DD"/>
    <w:rsid w:val="07CE0D94"/>
    <w:rsid w:val="07D21D7A"/>
    <w:rsid w:val="07EA70C4"/>
    <w:rsid w:val="082F2D28"/>
    <w:rsid w:val="086C77D2"/>
    <w:rsid w:val="089112ED"/>
    <w:rsid w:val="089C3CBC"/>
    <w:rsid w:val="08DB1458"/>
    <w:rsid w:val="09196CC6"/>
    <w:rsid w:val="093525C0"/>
    <w:rsid w:val="096322FF"/>
    <w:rsid w:val="09970113"/>
    <w:rsid w:val="09A60DC8"/>
    <w:rsid w:val="09CB082F"/>
    <w:rsid w:val="09EB2C7F"/>
    <w:rsid w:val="0A000313"/>
    <w:rsid w:val="0A20096D"/>
    <w:rsid w:val="0A4F1460"/>
    <w:rsid w:val="0A9D21CB"/>
    <w:rsid w:val="0AA23C86"/>
    <w:rsid w:val="0AD83203"/>
    <w:rsid w:val="0AE15C46"/>
    <w:rsid w:val="0B362DA6"/>
    <w:rsid w:val="0B420FC5"/>
    <w:rsid w:val="0B4E1717"/>
    <w:rsid w:val="0BD9358D"/>
    <w:rsid w:val="0C187F16"/>
    <w:rsid w:val="0C1F4542"/>
    <w:rsid w:val="0C6E55DC"/>
    <w:rsid w:val="0C985340"/>
    <w:rsid w:val="0CA710DF"/>
    <w:rsid w:val="0CB47CA0"/>
    <w:rsid w:val="0CC0189A"/>
    <w:rsid w:val="0CE0112D"/>
    <w:rsid w:val="0CF22723"/>
    <w:rsid w:val="0D132C19"/>
    <w:rsid w:val="0D183D8B"/>
    <w:rsid w:val="0D662D48"/>
    <w:rsid w:val="0D6F2405"/>
    <w:rsid w:val="0D7C7ACB"/>
    <w:rsid w:val="0D7D62E4"/>
    <w:rsid w:val="0D8C0A4E"/>
    <w:rsid w:val="0D9F26FE"/>
    <w:rsid w:val="0DAB2E51"/>
    <w:rsid w:val="0DC67C8B"/>
    <w:rsid w:val="0DE10621"/>
    <w:rsid w:val="0DE40111"/>
    <w:rsid w:val="0DFD58D5"/>
    <w:rsid w:val="0E056A05"/>
    <w:rsid w:val="0E097B78"/>
    <w:rsid w:val="0E611762"/>
    <w:rsid w:val="0E8272A1"/>
    <w:rsid w:val="0E8B2970"/>
    <w:rsid w:val="0E990EFC"/>
    <w:rsid w:val="0EFE5203"/>
    <w:rsid w:val="0F0260AC"/>
    <w:rsid w:val="0F4F5A5E"/>
    <w:rsid w:val="0F6E291A"/>
    <w:rsid w:val="0FB00BF3"/>
    <w:rsid w:val="0FB71F81"/>
    <w:rsid w:val="0FBF0E36"/>
    <w:rsid w:val="0FC93A62"/>
    <w:rsid w:val="0FCF5034"/>
    <w:rsid w:val="0FE60171"/>
    <w:rsid w:val="10036F74"/>
    <w:rsid w:val="10101691"/>
    <w:rsid w:val="101A13E6"/>
    <w:rsid w:val="103E1D5B"/>
    <w:rsid w:val="10487895"/>
    <w:rsid w:val="10572E1C"/>
    <w:rsid w:val="106612B1"/>
    <w:rsid w:val="107439CE"/>
    <w:rsid w:val="10766992"/>
    <w:rsid w:val="10DC2DB0"/>
    <w:rsid w:val="11074842"/>
    <w:rsid w:val="110C1E59"/>
    <w:rsid w:val="112076B2"/>
    <w:rsid w:val="112E6273"/>
    <w:rsid w:val="112F5B47"/>
    <w:rsid w:val="11366ED6"/>
    <w:rsid w:val="116F149C"/>
    <w:rsid w:val="117A3959"/>
    <w:rsid w:val="11875983"/>
    <w:rsid w:val="11D16A85"/>
    <w:rsid w:val="11D975F5"/>
    <w:rsid w:val="11EF33D8"/>
    <w:rsid w:val="11F76FB0"/>
    <w:rsid w:val="121F3E0E"/>
    <w:rsid w:val="124D5007"/>
    <w:rsid w:val="1279351E"/>
    <w:rsid w:val="12A43C83"/>
    <w:rsid w:val="12B427A8"/>
    <w:rsid w:val="131119A8"/>
    <w:rsid w:val="136178EF"/>
    <w:rsid w:val="137011EC"/>
    <w:rsid w:val="13702B73"/>
    <w:rsid w:val="13704FC2"/>
    <w:rsid w:val="137912FC"/>
    <w:rsid w:val="13806B2E"/>
    <w:rsid w:val="138B27CC"/>
    <w:rsid w:val="13A31DE9"/>
    <w:rsid w:val="13D80718"/>
    <w:rsid w:val="13E470BD"/>
    <w:rsid w:val="141F13AA"/>
    <w:rsid w:val="14215C1B"/>
    <w:rsid w:val="143D4BFB"/>
    <w:rsid w:val="14515DD5"/>
    <w:rsid w:val="145558C5"/>
    <w:rsid w:val="146E6986"/>
    <w:rsid w:val="14777F31"/>
    <w:rsid w:val="147D32A9"/>
    <w:rsid w:val="14EA0703"/>
    <w:rsid w:val="14F275B8"/>
    <w:rsid w:val="14F670A8"/>
    <w:rsid w:val="15115C90"/>
    <w:rsid w:val="15252491"/>
    <w:rsid w:val="1528122B"/>
    <w:rsid w:val="15496483"/>
    <w:rsid w:val="15510782"/>
    <w:rsid w:val="15672BCE"/>
    <w:rsid w:val="156E60BC"/>
    <w:rsid w:val="15802E15"/>
    <w:rsid w:val="15AE19EB"/>
    <w:rsid w:val="1606331B"/>
    <w:rsid w:val="162C3DEF"/>
    <w:rsid w:val="1652235A"/>
    <w:rsid w:val="16730284"/>
    <w:rsid w:val="16A07C1E"/>
    <w:rsid w:val="16A20B69"/>
    <w:rsid w:val="16A366E6"/>
    <w:rsid w:val="16A50D85"/>
    <w:rsid w:val="16BD2D40"/>
    <w:rsid w:val="16BE3BF5"/>
    <w:rsid w:val="16C60CFC"/>
    <w:rsid w:val="16D72F09"/>
    <w:rsid w:val="16E41376"/>
    <w:rsid w:val="16FC64CD"/>
    <w:rsid w:val="170E1A47"/>
    <w:rsid w:val="170F4451"/>
    <w:rsid w:val="17114D0D"/>
    <w:rsid w:val="17233294"/>
    <w:rsid w:val="1735378C"/>
    <w:rsid w:val="17C074F9"/>
    <w:rsid w:val="17C56B17"/>
    <w:rsid w:val="17C90AA4"/>
    <w:rsid w:val="17ED5AC3"/>
    <w:rsid w:val="182A4438"/>
    <w:rsid w:val="18415C8D"/>
    <w:rsid w:val="184C5231"/>
    <w:rsid w:val="18510A99"/>
    <w:rsid w:val="18807477"/>
    <w:rsid w:val="18C05BA6"/>
    <w:rsid w:val="18DE0BF7"/>
    <w:rsid w:val="18F3507E"/>
    <w:rsid w:val="192D0BBE"/>
    <w:rsid w:val="19322678"/>
    <w:rsid w:val="19D05B25"/>
    <w:rsid w:val="19FE07AD"/>
    <w:rsid w:val="1A1F2BFD"/>
    <w:rsid w:val="1A2975D8"/>
    <w:rsid w:val="1A4F01FE"/>
    <w:rsid w:val="1A712403"/>
    <w:rsid w:val="1A815666"/>
    <w:rsid w:val="1A8C400A"/>
    <w:rsid w:val="1AF57E02"/>
    <w:rsid w:val="1AFA71C6"/>
    <w:rsid w:val="1B09565B"/>
    <w:rsid w:val="1B1464DA"/>
    <w:rsid w:val="1B2B3823"/>
    <w:rsid w:val="1B4B0018"/>
    <w:rsid w:val="1B620A46"/>
    <w:rsid w:val="1BAF4CFD"/>
    <w:rsid w:val="1BDD22C5"/>
    <w:rsid w:val="1BED2999"/>
    <w:rsid w:val="1C250273"/>
    <w:rsid w:val="1C661C5B"/>
    <w:rsid w:val="1C75458E"/>
    <w:rsid w:val="1C7B744F"/>
    <w:rsid w:val="1C8A6B97"/>
    <w:rsid w:val="1C9C6787"/>
    <w:rsid w:val="1CD86F62"/>
    <w:rsid w:val="1D0D4151"/>
    <w:rsid w:val="1D2E13A9"/>
    <w:rsid w:val="1D337D85"/>
    <w:rsid w:val="1D3927C4"/>
    <w:rsid w:val="1D507571"/>
    <w:rsid w:val="1D5F1023"/>
    <w:rsid w:val="1D61285E"/>
    <w:rsid w:val="1D7E40DE"/>
    <w:rsid w:val="1D8E3BF5"/>
    <w:rsid w:val="1D967E35"/>
    <w:rsid w:val="1DC37D43"/>
    <w:rsid w:val="1DD67A76"/>
    <w:rsid w:val="1DE026A3"/>
    <w:rsid w:val="1DE877AA"/>
    <w:rsid w:val="1DEA3522"/>
    <w:rsid w:val="1E1707EE"/>
    <w:rsid w:val="1E253203"/>
    <w:rsid w:val="1E2D1E9D"/>
    <w:rsid w:val="1E2D431F"/>
    <w:rsid w:val="1E3B3D7D"/>
    <w:rsid w:val="1E641526"/>
    <w:rsid w:val="1E6A7296"/>
    <w:rsid w:val="1E917E41"/>
    <w:rsid w:val="1EA27C15"/>
    <w:rsid w:val="1EE57A50"/>
    <w:rsid w:val="1EF5217E"/>
    <w:rsid w:val="1EF945B0"/>
    <w:rsid w:val="1F0D56A6"/>
    <w:rsid w:val="1F4A6863"/>
    <w:rsid w:val="1F5A46D7"/>
    <w:rsid w:val="1F6B6BD4"/>
    <w:rsid w:val="1F896D6A"/>
    <w:rsid w:val="1F9402CE"/>
    <w:rsid w:val="1F941997"/>
    <w:rsid w:val="1F973235"/>
    <w:rsid w:val="1FDD3AFC"/>
    <w:rsid w:val="1FDE493F"/>
    <w:rsid w:val="20176124"/>
    <w:rsid w:val="20256A93"/>
    <w:rsid w:val="2030165A"/>
    <w:rsid w:val="204C1FD9"/>
    <w:rsid w:val="20672C08"/>
    <w:rsid w:val="20711CD8"/>
    <w:rsid w:val="208E4638"/>
    <w:rsid w:val="20947775"/>
    <w:rsid w:val="20BE47F2"/>
    <w:rsid w:val="20C75D9C"/>
    <w:rsid w:val="21183D6E"/>
    <w:rsid w:val="213575FE"/>
    <w:rsid w:val="213F2851"/>
    <w:rsid w:val="21625D51"/>
    <w:rsid w:val="2190618E"/>
    <w:rsid w:val="219B593A"/>
    <w:rsid w:val="21AD0AEE"/>
    <w:rsid w:val="21AF7468"/>
    <w:rsid w:val="22081626"/>
    <w:rsid w:val="2209282B"/>
    <w:rsid w:val="222608A0"/>
    <w:rsid w:val="22574EFE"/>
    <w:rsid w:val="22640243"/>
    <w:rsid w:val="2277734E"/>
    <w:rsid w:val="228A7081"/>
    <w:rsid w:val="228E04DB"/>
    <w:rsid w:val="22947F00"/>
    <w:rsid w:val="229B2CBA"/>
    <w:rsid w:val="22A719E1"/>
    <w:rsid w:val="22B87EF1"/>
    <w:rsid w:val="22E744D4"/>
    <w:rsid w:val="22F10EAE"/>
    <w:rsid w:val="231828DF"/>
    <w:rsid w:val="23694EE9"/>
    <w:rsid w:val="237C19C4"/>
    <w:rsid w:val="238D507B"/>
    <w:rsid w:val="238F4AA2"/>
    <w:rsid w:val="238F6FD7"/>
    <w:rsid w:val="2398757C"/>
    <w:rsid w:val="23D06086"/>
    <w:rsid w:val="23FF13A9"/>
    <w:rsid w:val="24030E99"/>
    <w:rsid w:val="240531BE"/>
    <w:rsid w:val="24084DF8"/>
    <w:rsid w:val="240E783E"/>
    <w:rsid w:val="240F3CE2"/>
    <w:rsid w:val="24264B88"/>
    <w:rsid w:val="244119C2"/>
    <w:rsid w:val="24832AC8"/>
    <w:rsid w:val="24861ACA"/>
    <w:rsid w:val="24AD6373"/>
    <w:rsid w:val="24D52C27"/>
    <w:rsid w:val="24DB3BC4"/>
    <w:rsid w:val="24E0742D"/>
    <w:rsid w:val="24E266DD"/>
    <w:rsid w:val="24F5112A"/>
    <w:rsid w:val="254479BB"/>
    <w:rsid w:val="257D111F"/>
    <w:rsid w:val="25A22934"/>
    <w:rsid w:val="25E1520A"/>
    <w:rsid w:val="2604539D"/>
    <w:rsid w:val="260929B3"/>
    <w:rsid w:val="260F621B"/>
    <w:rsid w:val="26190E48"/>
    <w:rsid w:val="261F3F85"/>
    <w:rsid w:val="26211AAB"/>
    <w:rsid w:val="263A491A"/>
    <w:rsid w:val="264A1001"/>
    <w:rsid w:val="266D2F42"/>
    <w:rsid w:val="26926505"/>
    <w:rsid w:val="269C1388"/>
    <w:rsid w:val="269E6717"/>
    <w:rsid w:val="26F947D6"/>
    <w:rsid w:val="272555CB"/>
    <w:rsid w:val="272C0707"/>
    <w:rsid w:val="272C4BAB"/>
    <w:rsid w:val="27490937"/>
    <w:rsid w:val="27554102"/>
    <w:rsid w:val="27686F18"/>
    <w:rsid w:val="27690E5B"/>
    <w:rsid w:val="277D3FBB"/>
    <w:rsid w:val="27894FD6"/>
    <w:rsid w:val="27B150B0"/>
    <w:rsid w:val="27EB6814"/>
    <w:rsid w:val="28302479"/>
    <w:rsid w:val="284D302B"/>
    <w:rsid w:val="284E222A"/>
    <w:rsid w:val="286D547B"/>
    <w:rsid w:val="287A1B35"/>
    <w:rsid w:val="28AF15F0"/>
    <w:rsid w:val="28E514B5"/>
    <w:rsid w:val="28EF15D4"/>
    <w:rsid w:val="28FA02A4"/>
    <w:rsid w:val="28FA185F"/>
    <w:rsid w:val="29127DD1"/>
    <w:rsid w:val="291833B1"/>
    <w:rsid w:val="29814E4A"/>
    <w:rsid w:val="29B03871"/>
    <w:rsid w:val="29C011EC"/>
    <w:rsid w:val="29D05CC2"/>
    <w:rsid w:val="29F6324E"/>
    <w:rsid w:val="2A315876"/>
    <w:rsid w:val="2A810D6A"/>
    <w:rsid w:val="2AB1519A"/>
    <w:rsid w:val="2AC637EF"/>
    <w:rsid w:val="2AD440A5"/>
    <w:rsid w:val="2B033E75"/>
    <w:rsid w:val="2B1C6CE5"/>
    <w:rsid w:val="2B285689"/>
    <w:rsid w:val="2B512E32"/>
    <w:rsid w:val="2B5C5333"/>
    <w:rsid w:val="2B5C6E81"/>
    <w:rsid w:val="2B726905"/>
    <w:rsid w:val="2B7663F5"/>
    <w:rsid w:val="2B795EE5"/>
    <w:rsid w:val="2B9C4FBB"/>
    <w:rsid w:val="2BA2623D"/>
    <w:rsid w:val="2BD23C46"/>
    <w:rsid w:val="2BD31A99"/>
    <w:rsid w:val="2BE266B2"/>
    <w:rsid w:val="2BF533E7"/>
    <w:rsid w:val="2C0836EF"/>
    <w:rsid w:val="2C3818FC"/>
    <w:rsid w:val="2C5A7AC4"/>
    <w:rsid w:val="2C7C0504"/>
    <w:rsid w:val="2C934D84"/>
    <w:rsid w:val="2CB43679"/>
    <w:rsid w:val="2CDE6947"/>
    <w:rsid w:val="2CE657FC"/>
    <w:rsid w:val="2D030EDB"/>
    <w:rsid w:val="2D1A314A"/>
    <w:rsid w:val="2D2325AC"/>
    <w:rsid w:val="2D352AA5"/>
    <w:rsid w:val="2D6D3827"/>
    <w:rsid w:val="2D992853"/>
    <w:rsid w:val="2DB9081B"/>
    <w:rsid w:val="2DCE2518"/>
    <w:rsid w:val="2DE563A9"/>
    <w:rsid w:val="2E0A6195"/>
    <w:rsid w:val="2E262354"/>
    <w:rsid w:val="2E5A3DAC"/>
    <w:rsid w:val="2EB15996"/>
    <w:rsid w:val="2EC851B9"/>
    <w:rsid w:val="2ECD0A22"/>
    <w:rsid w:val="2F126434"/>
    <w:rsid w:val="2F2758EA"/>
    <w:rsid w:val="2F4B1946"/>
    <w:rsid w:val="2F640C6C"/>
    <w:rsid w:val="2F656051"/>
    <w:rsid w:val="2F727BE2"/>
    <w:rsid w:val="2F875074"/>
    <w:rsid w:val="2F8D29E4"/>
    <w:rsid w:val="2FA379D4"/>
    <w:rsid w:val="2FB219C5"/>
    <w:rsid w:val="2FB762B1"/>
    <w:rsid w:val="2FB829D9"/>
    <w:rsid w:val="2FC35981"/>
    <w:rsid w:val="2FD1009E"/>
    <w:rsid w:val="2FEA6D14"/>
    <w:rsid w:val="2FEE66B8"/>
    <w:rsid w:val="30275F10"/>
    <w:rsid w:val="304545E8"/>
    <w:rsid w:val="305F7D9F"/>
    <w:rsid w:val="30A13F14"/>
    <w:rsid w:val="312A28E8"/>
    <w:rsid w:val="31540F86"/>
    <w:rsid w:val="315C608D"/>
    <w:rsid w:val="31657BC6"/>
    <w:rsid w:val="316F4012"/>
    <w:rsid w:val="317E4255"/>
    <w:rsid w:val="318B24CE"/>
    <w:rsid w:val="31AB2B70"/>
    <w:rsid w:val="31B41A25"/>
    <w:rsid w:val="32402264"/>
    <w:rsid w:val="324721D0"/>
    <w:rsid w:val="324F1398"/>
    <w:rsid w:val="326A5D92"/>
    <w:rsid w:val="32713DBA"/>
    <w:rsid w:val="32943E9A"/>
    <w:rsid w:val="32A97FE8"/>
    <w:rsid w:val="33004EE4"/>
    <w:rsid w:val="3390201E"/>
    <w:rsid w:val="339461AC"/>
    <w:rsid w:val="33DA6EAB"/>
    <w:rsid w:val="33EC7B9C"/>
    <w:rsid w:val="33FE78CF"/>
    <w:rsid w:val="34126ED7"/>
    <w:rsid w:val="34140EA1"/>
    <w:rsid w:val="34270BD4"/>
    <w:rsid w:val="342C61EA"/>
    <w:rsid w:val="344A6670"/>
    <w:rsid w:val="34576E19"/>
    <w:rsid w:val="345A6A47"/>
    <w:rsid w:val="34D0301A"/>
    <w:rsid w:val="35074561"/>
    <w:rsid w:val="352944D8"/>
    <w:rsid w:val="35321216"/>
    <w:rsid w:val="3538471B"/>
    <w:rsid w:val="353C362F"/>
    <w:rsid w:val="353E4427"/>
    <w:rsid w:val="354D6804"/>
    <w:rsid w:val="35555810"/>
    <w:rsid w:val="355A0B35"/>
    <w:rsid w:val="356C02AF"/>
    <w:rsid w:val="356E2833"/>
    <w:rsid w:val="35847BDC"/>
    <w:rsid w:val="3599165E"/>
    <w:rsid w:val="35E30B2B"/>
    <w:rsid w:val="35F66AB0"/>
    <w:rsid w:val="36077491"/>
    <w:rsid w:val="361B6516"/>
    <w:rsid w:val="36201D7F"/>
    <w:rsid w:val="367E0853"/>
    <w:rsid w:val="36A74218"/>
    <w:rsid w:val="36B45FB4"/>
    <w:rsid w:val="36C4095C"/>
    <w:rsid w:val="36C47A0C"/>
    <w:rsid w:val="36EC3A0F"/>
    <w:rsid w:val="371F3DE4"/>
    <w:rsid w:val="372A515D"/>
    <w:rsid w:val="37531CE0"/>
    <w:rsid w:val="375515B4"/>
    <w:rsid w:val="377A726D"/>
    <w:rsid w:val="37862C5A"/>
    <w:rsid w:val="378E0F6A"/>
    <w:rsid w:val="37A24506"/>
    <w:rsid w:val="37A90AA7"/>
    <w:rsid w:val="37E03E1A"/>
    <w:rsid w:val="383C4522"/>
    <w:rsid w:val="38657034"/>
    <w:rsid w:val="389B56ED"/>
    <w:rsid w:val="38BD38B5"/>
    <w:rsid w:val="38BD5663"/>
    <w:rsid w:val="38C8225A"/>
    <w:rsid w:val="38D155B2"/>
    <w:rsid w:val="38DE382B"/>
    <w:rsid w:val="38EB3D1E"/>
    <w:rsid w:val="38EC7CF6"/>
    <w:rsid w:val="38F95634"/>
    <w:rsid w:val="3902576C"/>
    <w:rsid w:val="390476BD"/>
    <w:rsid w:val="39395448"/>
    <w:rsid w:val="397877DC"/>
    <w:rsid w:val="39870E1D"/>
    <w:rsid w:val="39E84962"/>
    <w:rsid w:val="39EB26A4"/>
    <w:rsid w:val="39F17B8B"/>
    <w:rsid w:val="3A217E73"/>
    <w:rsid w:val="3A323E2F"/>
    <w:rsid w:val="3A7D7E4F"/>
    <w:rsid w:val="3AE3337B"/>
    <w:rsid w:val="3AFC317E"/>
    <w:rsid w:val="3B007A89"/>
    <w:rsid w:val="3B09246B"/>
    <w:rsid w:val="3B1D063B"/>
    <w:rsid w:val="3B286FE0"/>
    <w:rsid w:val="3B3360B0"/>
    <w:rsid w:val="3B5D312D"/>
    <w:rsid w:val="3B660234"/>
    <w:rsid w:val="3B716BD9"/>
    <w:rsid w:val="3B781D15"/>
    <w:rsid w:val="3B7B35B3"/>
    <w:rsid w:val="3B8406BA"/>
    <w:rsid w:val="3BB254A4"/>
    <w:rsid w:val="3BB30F9F"/>
    <w:rsid w:val="3BBA5E42"/>
    <w:rsid w:val="3BD17677"/>
    <w:rsid w:val="3BD57DBE"/>
    <w:rsid w:val="3BEE1FD7"/>
    <w:rsid w:val="3BF13876"/>
    <w:rsid w:val="3BF34F3E"/>
    <w:rsid w:val="3BF375EE"/>
    <w:rsid w:val="3BFD6C1E"/>
    <w:rsid w:val="3C01177E"/>
    <w:rsid w:val="3C1D466B"/>
    <w:rsid w:val="3C1F4887"/>
    <w:rsid w:val="3C300842"/>
    <w:rsid w:val="3C4B11D8"/>
    <w:rsid w:val="3C683B38"/>
    <w:rsid w:val="3CCA65A0"/>
    <w:rsid w:val="3CE66A89"/>
    <w:rsid w:val="3CFE5C66"/>
    <w:rsid w:val="3D35150D"/>
    <w:rsid w:val="3DB35286"/>
    <w:rsid w:val="3DE12C39"/>
    <w:rsid w:val="3DE6565C"/>
    <w:rsid w:val="3DEB0EC4"/>
    <w:rsid w:val="3DFE0FA2"/>
    <w:rsid w:val="3E077380"/>
    <w:rsid w:val="3E5E1696"/>
    <w:rsid w:val="3E662F45"/>
    <w:rsid w:val="3E8F1850"/>
    <w:rsid w:val="3EAF1EF2"/>
    <w:rsid w:val="3EE85404"/>
    <w:rsid w:val="3EF379A8"/>
    <w:rsid w:val="3EF62975"/>
    <w:rsid w:val="3F022634"/>
    <w:rsid w:val="3F081602"/>
    <w:rsid w:val="3F0F0BE2"/>
    <w:rsid w:val="3F4B0753"/>
    <w:rsid w:val="3F9E5AC2"/>
    <w:rsid w:val="3FB377C0"/>
    <w:rsid w:val="3FD414E4"/>
    <w:rsid w:val="3FD634AE"/>
    <w:rsid w:val="3FEC4A80"/>
    <w:rsid w:val="401364B0"/>
    <w:rsid w:val="40185875"/>
    <w:rsid w:val="4038148A"/>
    <w:rsid w:val="404C3770"/>
    <w:rsid w:val="407E33F4"/>
    <w:rsid w:val="40A11D0E"/>
    <w:rsid w:val="40DC68A2"/>
    <w:rsid w:val="40FB7670"/>
    <w:rsid w:val="41022B36"/>
    <w:rsid w:val="41507314"/>
    <w:rsid w:val="416D099B"/>
    <w:rsid w:val="41984EBF"/>
    <w:rsid w:val="41C061C4"/>
    <w:rsid w:val="41DA54D8"/>
    <w:rsid w:val="41DD0B24"/>
    <w:rsid w:val="41F252A1"/>
    <w:rsid w:val="421B789E"/>
    <w:rsid w:val="42213106"/>
    <w:rsid w:val="425A6618"/>
    <w:rsid w:val="42666D6B"/>
    <w:rsid w:val="42707BEA"/>
    <w:rsid w:val="427C033D"/>
    <w:rsid w:val="428C4427"/>
    <w:rsid w:val="4290203A"/>
    <w:rsid w:val="42CE66BF"/>
    <w:rsid w:val="43563C6E"/>
    <w:rsid w:val="435E7A42"/>
    <w:rsid w:val="43670FED"/>
    <w:rsid w:val="4391606A"/>
    <w:rsid w:val="439F3205"/>
    <w:rsid w:val="43AD4526"/>
    <w:rsid w:val="43C111A2"/>
    <w:rsid w:val="43D76B2A"/>
    <w:rsid w:val="43D7763C"/>
    <w:rsid w:val="4475773A"/>
    <w:rsid w:val="44AD6ED3"/>
    <w:rsid w:val="44BD69EB"/>
    <w:rsid w:val="44E65F41"/>
    <w:rsid w:val="450A0452"/>
    <w:rsid w:val="451E1B7F"/>
    <w:rsid w:val="454E2D72"/>
    <w:rsid w:val="4550785F"/>
    <w:rsid w:val="45570552"/>
    <w:rsid w:val="45575091"/>
    <w:rsid w:val="455E0543"/>
    <w:rsid w:val="45637592"/>
    <w:rsid w:val="45703A5D"/>
    <w:rsid w:val="45774DEB"/>
    <w:rsid w:val="45793FD3"/>
    <w:rsid w:val="45A007E6"/>
    <w:rsid w:val="45C1250B"/>
    <w:rsid w:val="45E71F71"/>
    <w:rsid w:val="45E96943"/>
    <w:rsid w:val="45E96AEC"/>
    <w:rsid w:val="45F813BF"/>
    <w:rsid w:val="461940F5"/>
    <w:rsid w:val="461D3BE5"/>
    <w:rsid w:val="4631764B"/>
    <w:rsid w:val="464738A3"/>
    <w:rsid w:val="465F354A"/>
    <w:rsid w:val="466A41DE"/>
    <w:rsid w:val="466D308E"/>
    <w:rsid w:val="469D6611"/>
    <w:rsid w:val="46B06807"/>
    <w:rsid w:val="46FC1A4C"/>
    <w:rsid w:val="470E01B0"/>
    <w:rsid w:val="47163D7B"/>
    <w:rsid w:val="471A1ED2"/>
    <w:rsid w:val="472114B3"/>
    <w:rsid w:val="47307948"/>
    <w:rsid w:val="47596277"/>
    <w:rsid w:val="475E1660"/>
    <w:rsid w:val="477261B2"/>
    <w:rsid w:val="4777325F"/>
    <w:rsid w:val="478B56E4"/>
    <w:rsid w:val="47D429C9"/>
    <w:rsid w:val="47E66258"/>
    <w:rsid w:val="47F15329"/>
    <w:rsid w:val="47F7304D"/>
    <w:rsid w:val="48027536"/>
    <w:rsid w:val="48052B82"/>
    <w:rsid w:val="48084421"/>
    <w:rsid w:val="481728B6"/>
    <w:rsid w:val="482F19AD"/>
    <w:rsid w:val="48375B97"/>
    <w:rsid w:val="483C72EA"/>
    <w:rsid w:val="485E2633"/>
    <w:rsid w:val="48695961"/>
    <w:rsid w:val="487547B5"/>
    <w:rsid w:val="48855A71"/>
    <w:rsid w:val="488F069E"/>
    <w:rsid w:val="48B46864"/>
    <w:rsid w:val="48C26CC5"/>
    <w:rsid w:val="48CF67CD"/>
    <w:rsid w:val="48D34A2F"/>
    <w:rsid w:val="492E6109"/>
    <w:rsid w:val="49310684"/>
    <w:rsid w:val="496F29A9"/>
    <w:rsid w:val="498D72D3"/>
    <w:rsid w:val="49935F6C"/>
    <w:rsid w:val="49D43E5C"/>
    <w:rsid w:val="49F20EE5"/>
    <w:rsid w:val="4A314103"/>
    <w:rsid w:val="4A4200BE"/>
    <w:rsid w:val="4A590F64"/>
    <w:rsid w:val="4A795210"/>
    <w:rsid w:val="4A7F35BA"/>
    <w:rsid w:val="4ABF170F"/>
    <w:rsid w:val="4AE178D7"/>
    <w:rsid w:val="4AF86972"/>
    <w:rsid w:val="4B054C48"/>
    <w:rsid w:val="4B862CC7"/>
    <w:rsid w:val="4BA24F39"/>
    <w:rsid w:val="4BAD5A0B"/>
    <w:rsid w:val="4BCF196B"/>
    <w:rsid w:val="4BE17463"/>
    <w:rsid w:val="4C28759A"/>
    <w:rsid w:val="4C46376A"/>
    <w:rsid w:val="4C6C1422"/>
    <w:rsid w:val="4C8A5D4C"/>
    <w:rsid w:val="4CCA6149"/>
    <w:rsid w:val="4D105682"/>
    <w:rsid w:val="4D1537DD"/>
    <w:rsid w:val="4D8409ED"/>
    <w:rsid w:val="4D88228C"/>
    <w:rsid w:val="4DA846DC"/>
    <w:rsid w:val="4DD208BB"/>
    <w:rsid w:val="4DE4339D"/>
    <w:rsid w:val="4DE90850"/>
    <w:rsid w:val="4DF53699"/>
    <w:rsid w:val="4E3A1F7B"/>
    <w:rsid w:val="4E4E72E5"/>
    <w:rsid w:val="4E8C5DAC"/>
    <w:rsid w:val="4EB41A99"/>
    <w:rsid w:val="4EC54E1A"/>
    <w:rsid w:val="4F056E92"/>
    <w:rsid w:val="4F0771E0"/>
    <w:rsid w:val="4F275AD4"/>
    <w:rsid w:val="4F334479"/>
    <w:rsid w:val="4F48001B"/>
    <w:rsid w:val="4F510EB8"/>
    <w:rsid w:val="4F6208BA"/>
    <w:rsid w:val="4F626B0C"/>
    <w:rsid w:val="4F642884"/>
    <w:rsid w:val="4F786A56"/>
    <w:rsid w:val="4FA113E3"/>
    <w:rsid w:val="501D6708"/>
    <w:rsid w:val="50724B2D"/>
    <w:rsid w:val="50772144"/>
    <w:rsid w:val="50D407E0"/>
    <w:rsid w:val="50E023DF"/>
    <w:rsid w:val="50EC14B7"/>
    <w:rsid w:val="51491D32"/>
    <w:rsid w:val="51A451BA"/>
    <w:rsid w:val="51E47187"/>
    <w:rsid w:val="51F779E0"/>
    <w:rsid w:val="51FC6DA4"/>
    <w:rsid w:val="5213603D"/>
    <w:rsid w:val="52802336"/>
    <w:rsid w:val="52AC6214"/>
    <w:rsid w:val="52B61649"/>
    <w:rsid w:val="52BA2006"/>
    <w:rsid w:val="52E87329"/>
    <w:rsid w:val="52FB3500"/>
    <w:rsid w:val="532760A3"/>
    <w:rsid w:val="53277E51"/>
    <w:rsid w:val="532A4AB6"/>
    <w:rsid w:val="532F4F57"/>
    <w:rsid w:val="535E310F"/>
    <w:rsid w:val="5362532D"/>
    <w:rsid w:val="537903C2"/>
    <w:rsid w:val="537F7C8D"/>
    <w:rsid w:val="53F32429"/>
    <w:rsid w:val="54372316"/>
    <w:rsid w:val="545243EB"/>
    <w:rsid w:val="54EC0FC2"/>
    <w:rsid w:val="54EE2C7D"/>
    <w:rsid w:val="54F75F49"/>
    <w:rsid w:val="55197692"/>
    <w:rsid w:val="558C043F"/>
    <w:rsid w:val="55923D62"/>
    <w:rsid w:val="55967510"/>
    <w:rsid w:val="55985036"/>
    <w:rsid w:val="55992B5C"/>
    <w:rsid w:val="55A97243"/>
    <w:rsid w:val="55C776C9"/>
    <w:rsid w:val="55D01AD3"/>
    <w:rsid w:val="55D025B4"/>
    <w:rsid w:val="55E21386"/>
    <w:rsid w:val="55E77D6B"/>
    <w:rsid w:val="56000EB6"/>
    <w:rsid w:val="56060141"/>
    <w:rsid w:val="560B3A5A"/>
    <w:rsid w:val="5621327D"/>
    <w:rsid w:val="56350AD7"/>
    <w:rsid w:val="56391439"/>
    <w:rsid w:val="566969D2"/>
    <w:rsid w:val="567A298E"/>
    <w:rsid w:val="56914D12"/>
    <w:rsid w:val="56A31EE4"/>
    <w:rsid w:val="56D7393C"/>
    <w:rsid w:val="56DA342C"/>
    <w:rsid w:val="56F1208A"/>
    <w:rsid w:val="570A5ABF"/>
    <w:rsid w:val="57106E4E"/>
    <w:rsid w:val="571E1F3F"/>
    <w:rsid w:val="571E6C34"/>
    <w:rsid w:val="5728063B"/>
    <w:rsid w:val="57416990"/>
    <w:rsid w:val="575651A9"/>
    <w:rsid w:val="575907F5"/>
    <w:rsid w:val="575B71C2"/>
    <w:rsid w:val="576F7D9A"/>
    <w:rsid w:val="57974105"/>
    <w:rsid w:val="579D6934"/>
    <w:rsid w:val="57A4200D"/>
    <w:rsid w:val="57C57C38"/>
    <w:rsid w:val="57DB3900"/>
    <w:rsid w:val="57DF6F4C"/>
    <w:rsid w:val="57EC3417"/>
    <w:rsid w:val="57F549C2"/>
    <w:rsid w:val="5818420C"/>
    <w:rsid w:val="58252630"/>
    <w:rsid w:val="582C4161"/>
    <w:rsid w:val="58547430"/>
    <w:rsid w:val="585E0D22"/>
    <w:rsid w:val="58892FCD"/>
    <w:rsid w:val="5892300F"/>
    <w:rsid w:val="58A65CBC"/>
    <w:rsid w:val="58AF4966"/>
    <w:rsid w:val="58CB127E"/>
    <w:rsid w:val="58D77C23"/>
    <w:rsid w:val="58DC7930"/>
    <w:rsid w:val="58E42340"/>
    <w:rsid w:val="59103135"/>
    <w:rsid w:val="591A3FB4"/>
    <w:rsid w:val="59351D15"/>
    <w:rsid w:val="593E7CA2"/>
    <w:rsid w:val="59611287"/>
    <w:rsid w:val="59741916"/>
    <w:rsid w:val="59747B68"/>
    <w:rsid w:val="598C6B6B"/>
    <w:rsid w:val="59D40BEF"/>
    <w:rsid w:val="59D7776D"/>
    <w:rsid w:val="59EC76FE"/>
    <w:rsid w:val="5A081A2A"/>
    <w:rsid w:val="5A0E58C7"/>
    <w:rsid w:val="5A1671C8"/>
    <w:rsid w:val="5A1B4488"/>
    <w:rsid w:val="5A374C99"/>
    <w:rsid w:val="5A494B51"/>
    <w:rsid w:val="5A5A4FB0"/>
    <w:rsid w:val="5A647BDD"/>
    <w:rsid w:val="5A8E2EAB"/>
    <w:rsid w:val="5A9B1124"/>
    <w:rsid w:val="5AAE0E58"/>
    <w:rsid w:val="5AB66A4E"/>
    <w:rsid w:val="5AC7045E"/>
    <w:rsid w:val="5AD22D98"/>
    <w:rsid w:val="5B0A25CC"/>
    <w:rsid w:val="5B4B4954"/>
    <w:rsid w:val="5B7420A1"/>
    <w:rsid w:val="5BE82147"/>
    <w:rsid w:val="5C090F2F"/>
    <w:rsid w:val="5C523C1A"/>
    <w:rsid w:val="5C761E49"/>
    <w:rsid w:val="5C8F0568"/>
    <w:rsid w:val="5CCB5CF1"/>
    <w:rsid w:val="5CE52AFA"/>
    <w:rsid w:val="5D031354"/>
    <w:rsid w:val="5D281115"/>
    <w:rsid w:val="5D331AE8"/>
    <w:rsid w:val="5D704AEA"/>
    <w:rsid w:val="5D775E79"/>
    <w:rsid w:val="5D891708"/>
    <w:rsid w:val="5D9A10CF"/>
    <w:rsid w:val="5D9C73F0"/>
    <w:rsid w:val="5DCD5A99"/>
    <w:rsid w:val="5DD872CF"/>
    <w:rsid w:val="5DEE04B2"/>
    <w:rsid w:val="5E2B00B3"/>
    <w:rsid w:val="5E4E6BDA"/>
    <w:rsid w:val="5E543AC4"/>
    <w:rsid w:val="5EAA7669"/>
    <w:rsid w:val="5ED0775E"/>
    <w:rsid w:val="5EF3152F"/>
    <w:rsid w:val="5EFD5F0A"/>
    <w:rsid w:val="5F1020E1"/>
    <w:rsid w:val="5F150B42"/>
    <w:rsid w:val="5F3D09FC"/>
    <w:rsid w:val="5F5C0E82"/>
    <w:rsid w:val="5F5F534D"/>
    <w:rsid w:val="5F630463"/>
    <w:rsid w:val="5F6B47EE"/>
    <w:rsid w:val="5F9E149B"/>
    <w:rsid w:val="5F9E76ED"/>
    <w:rsid w:val="5FAF18FA"/>
    <w:rsid w:val="5FB40CBE"/>
    <w:rsid w:val="60123C37"/>
    <w:rsid w:val="60261490"/>
    <w:rsid w:val="6048525A"/>
    <w:rsid w:val="604A517F"/>
    <w:rsid w:val="606F2E37"/>
    <w:rsid w:val="60820FA5"/>
    <w:rsid w:val="609E371C"/>
    <w:rsid w:val="60DA1397"/>
    <w:rsid w:val="60F31CBA"/>
    <w:rsid w:val="61907509"/>
    <w:rsid w:val="61A30FEA"/>
    <w:rsid w:val="61B03707"/>
    <w:rsid w:val="61BF394A"/>
    <w:rsid w:val="61D70C94"/>
    <w:rsid w:val="61D90741"/>
    <w:rsid w:val="6203420F"/>
    <w:rsid w:val="62315B16"/>
    <w:rsid w:val="623460E6"/>
    <w:rsid w:val="62456545"/>
    <w:rsid w:val="62502FB6"/>
    <w:rsid w:val="627D1FD3"/>
    <w:rsid w:val="62AF7E63"/>
    <w:rsid w:val="62B17576"/>
    <w:rsid w:val="62CD0900"/>
    <w:rsid w:val="62D43425"/>
    <w:rsid w:val="62F615EE"/>
    <w:rsid w:val="63304F6D"/>
    <w:rsid w:val="634B7B8C"/>
    <w:rsid w:val="63505113"/>
    <w:rsid w:val="635F53E5"/>
    <w:rsid w:val="636819A2"/>
    <w:rsid w:val="636874DE"/>
    <w:rsid w:val="637569B7"/>
    <w:rsid w:val="637F1002"/>
    <w:rsid w:val="638C5AAE"/>
    <w:rsid w:val="639219FD"/>
    <w:rsid w:val="63972DD1"/>
    <w:rsid w:val="63AB4186"/>
    <w:rsid w:val="63B03E93"/>
    <w:rsid w:val="63D25BB7"/>
    <w:rsid w:val="64043757"/>
    <w:rsid w:val="642D103F"/>
    <w:rsid w:val="64616F3B"/>
    <w:rsid w:val="6477050C"/>
    <w:rsid w:val="64AA08E2"/>
    <w:rsid w:val="64DB0A9B"/>
    <w:rsid w:val="64DE2339"/>
    <w:rsid w:val="64E30285"/>
    <w:rsid w:val="65095AD5"/>
    <w:rsid w:val="650F4BE9"/>
    <w:rsid w:val="651346D9"/>
    <w:rsid w:val="65146C68"/>
    <w:rsid w:val="65A73073"/>
    <w:rsid w:val="65B337C6"/>
    <w:rsid w:val="65BD63F3"/>
    <w:rsid w:val="65C34A9A"/>
    <w:rsid w:val="65EB2F60"/>
    <w:rsid w:val="66171FA7"/>
    <w:rsid w:val="662938C8"/>
    <w:rsid w:val="663367FC"/>
    <w:rsid w:val="665F74AA"/>
    <w:rsid w:val="6663343E"/>
    <w:rsid w:val="668F7EC3"/>
    <w:rsid w:val="66BD78CB"/>
    <w:rsid w:val="66E333A7"/>
    <w:rsid w:val="6703252B"/>
    <w:rsid w:val="672F1572"/>
    <w:rsid w:val="678A5DDD"/>
    <w:rsid w:val="678C2521"/>
    <w:rsid w:val="678E1732"/>
    <w:rsid w:val="678F3DBF"/>
    <w:rsid w:val="679338AF"/>
    <w:rsid w:val="67BD6B7E"/>
    <w:rsid w:val="67C1666E"/>
    <w:rsid w:val="681F15E7"/>
    <w:rsid w:val="685968A7"/>
    <w:rsid w:val="68991C29"/>
    <w:rsid w:val="68A52484"/>
    <w:rsid w:val="68BC6E36"/>
    <w:rsid w:val="68BE0336"/>
    <w:rsid w:val="68DE733A"/>
    <w:rsid w:val="692071D6"/>
    <w:rsid w:val="69301CF8"/>
    <w:rsid w:val="693469CC"/>
    <w:rsid w:val="6942733B"/>
    <w:rsid w:val="694B5567"/>
    <w:rsid w:val="698931BC"/>
    <w:rsid w:val="69B10AEB"/>
    <w:rsid w:val="69B47B0D"/>
    <w:rsid w:val="69DC008B"/>
    <w:rsid w:val="69F464B8"/>
    <w:rsid w:val="69FC398E"/>
    <w:rsid w:val="6A0D5B9B"/>
    <w:rsid w:val="6A4315BC"/>
    <w:rsid w:val="6A6D4F83"/>
    <w:rsid w:val="6AA038BD"/>
    <w:rsid w:val="6AAD4C88"/>
    <w:rsid w:val="6AAE7314"/>
    <w:rsid w:val="6ABE50E7"/>
    <w:rsid w:val="6ABF49BB"/>
    <w:rsid w:val="6AF705F9"/>
    <w:rsid w:val="6AF74155"/>
    <w:rsid w:val="6B080110"/>
    <w:rsid w:val="6B166CD1"/>
    <w:rsid w:val="6B234F4A"/>
    <w:rsid w:val="6B2A62D8"/>
    <w:rsid w:val="6B6844EE"/>
    <w:rsid w:val="6B8A6D77"/>
    <w:rsid w:val="6BD808B9"/>
    <w:rsid w:val="6BD91AAD"/>
    <w:rsid w:val="6C041C46"/>
    <w:rsid w:val="6C5A499B"/>
    <w:rsid w:val="6C757A27"/>
    <w:rsid w:val="6C811F3C"/>
    <w:rsid w:val="6C823EF2"/>
    <w:rsid w:val="6C991968"/>
    <w:rsid w:val="6CB55547"/>
    <w:rsid w:val="6D016FE2"/>
    <w:rsid w:val="6D64757C"/>
    <w:rsid w:val="6D68133A"/>
    <w:rsid w:val="6D7D4DE5"/>
    <w:rsid w:val="6D8F17B7"/>
    <w:rsid w:val="6DA00069"/>
    <w:rsid w:val="6E072901"/>
    <w:rsid w:val="6E235208"/>
    <w:rsid w:val="6E2434B3"/>
    <w:rsid w:val="6E35746E"/>
    <w:rsid w:val="6E587601"/>
    <w:rsid w:val="6E6B7334"/>
    <w:rsid w:val="6EBC193D"/>
    <w:rsid w:val="6ECF5F45"/>
    <w:rsid w:val="6ED722D3"/>
    <w:rsid w:val="6F484F7F"/>
    <w:rsid w:val="6F4F630E"/>
    <w:rsid w:val="6F5953DE"/>
    <w:rsid w:val="6F5C2371"/>
    <w:rsid w:val="6F6124E5"/>
    <w:rsid w:val="6FBC5069"/>
    <w:rsid w:val="6FD52F9C"/>
    <w:rsid w:val="6FD74555"/>
    <w:rsid w:val="6FDB5DF3"/>
    <w:rsid w:val="6FF70753"/>
    <w:rsid w:val="700E3488"/>
    <w:rsid w:val="7036127C"/>
    <w:rsid w:val="703F45D4"/>
    <w:rsid w:val="70400E09"/>
    <w:rsid w:val="706510B7"/>
    <w:rsid w:val="708756FE"/>
    <w:rsid w:val="708923AF"/>
    <w:rsid w:val="70A42689"/>
    <w:rsid w:val="70B54896"/>
    <w:rsid w:val="70CB6663"/>
    <w:rsid w:val="70F80C27"/>
    <w:rsid w:val="710A0DE2"/>
    <w:rsid w:val="711A79A4"/>
    <w:rsid w:val="71501278"/>
    <w:rsid w:val="715E4F2E"/>
    <w:rsid w:val="71866233"/>
    <w:rsid w:val="71B66C2D"/>
    <w:rsid w:val="71C805F9"/>
    <w:rsid w:val="71CB1E97"/>
    <w:rsid w:val="71E11004"/>
    <w:rsid w:val="71E202B2"/>
    <w:rsid w:val="71F55298"/>
    <w:rsid w:val="71F92460"/>
    <w:rsid w:val="72101EA0"/>
    <w:rsid w:val="72192C03"/>
    <w:rsid w:val="722021E3"/>
    <w:rsid w:val="722A3062"/>
    <w:rsid w:val="726E73F3"/>
    <w:rsid w:val="729606F7"/>
    <w:rsid w:val="72AA6492"/>
    <w:rsid w:val="72B648F6"/>
    <w:rsid w:val="72BB3E18"/>
    <w:rsid w:val="72CE3C4C"/>
    <w:rsid w:val="730E028E"/>
    <w:rsid w:val="731927E5"/>
    <w:rsid w:val="731A1328"/>
    <w:rsid w:val="73465DD8"/>
    <w:rsid w:val="738642C8"/>
    <w:rsid w:val="738B74CA"/>
    <w:rsid w:val="738B7B30"/>
    <w:rsid w:val="73944C37"/>
    <w:rsid w:val="73C63CD8"/>
    <w:rsid w:val="73CF3EC1"/>
    <w:rsid w:val="73E23BB3"/>
    <w:rsid w:val="73F97190"/>
    <w:rsid w:val="741536D1"/>
    <w:rsid w:val="74156480"/>
    <w:rsid w:val="74173282"/>
    <w:rsid w:val="74304F91"/>
    <w:rsid w:val="74373814"/>
    <w:rsid w:val="74387CB8"/>
    <w:rsid w:val="745148D6"/>
    <w:rsid w:val="74B16EF5"/>
    <w:rsid w:val="74BC6ED8"/>
    <w:rsid w:val="74DF0134"/>
    <w:rsid w:val="74E03EAC"/>
    <w:rsid w:val="74E41BEE"/>
    <w:rsid w:val="750139F5"/>
    <w:rsid w:val="758940A9"/>
    <w:rsid w:val="758F1B5A"/>
    <w:rsid w:val="75985A9B"/>
    <w:rsid w:val="75D27C98"/>
    <w:rsid w:val="761B5B8D"/>
    <w:rsid w:val="76263B40"/>
    <w:rsid w:val="76582B84"/>
    <w:rsid w:val="766A6123"/>
    <w:rsid w:val="76780840"/>
    <w:rsid w:val="767A40CF"/>
    <w:rsid w:val="768D3BBF"/>
    <w:rsid w:val="76B63579"/>
    <w:rsid w:val="76E43F50"/>
    <w:rsid w:val="76EE0547"/>
    <w:rsid w:val="76EF01D5"/>
    <w:rsid w:val="77453085"/>
    <w:rsid w:val="774B7D02"/>
    <w:rsid w:val="7755292F"/>
    <w:rsid w:val="77644920"/>
    <w:rsid w:val="77951B94"/>
    <w:rsid w:val="77954D3B"/>
    <w:rsid w:val="779F3BAA"/>
    <w:rsid w:val="77E60C89"/>
    <w:rsid w:val="77F5349B"/>
    <w:rsid w:val="78000AED"/>
    <w:rsid w:val="780103C1"/>
    <w:rsid w:val="780377D7"/>
    <w:rsid w:val="783469E8"/>
    <w:rsid w:val="7858054C"/>
    <w:rsid w:val="786C7F30"/>
    <w:rsid w:val="78760DAF"/>
    <w:rsid w:val="78941235"/>
    <w:rsid w:val="78BD69DE"/>
    <w:rsid w:val="78FC3995"/>
    <w:rsid w:val="79066E0C"/>
    <w:rsid w:val="79166AA4"/>
    <w:rsid w:val="792620AF"/>
    <w:rsid w:val="7975665B"/>
    <w:rsid w:val="798474FC"/>
    <w:rsid w:val="79904434"/>
    <w:rsid w:val="799C2A97"/>
    <w:rsid w:val="79A11E5C"/>
    <w:rsid w:val="79B53B59"/>
    <w:rsid w:val="79CD2C51"/>
    <w:rsid w:val="79EA1A55"/>
    <w:rsid w:val="79FC7092"/>
    <w:rsid w:val="79FF1968"/>
    <w:rsid w:val="7A0348C4"/>
    <w:rsid w:val="7A102B3D"/>
    <w:rsid w:val="7A4F5BB1"/>
    <w:rsid w:val="7A6D4434"/>
    <w:rsid w:val="7A7B26AD"/>
    <w:rsid w:val="7A807CC3"/>
    <w:rsid w:val="7A8D2A2C"/>
    <w:rsid w:val="7AA17C39"/>
    <w:rsid w:val="7ABB1B3D"/>
    <w:rsid w:val="7AF10BC1"/>
    <w:rsid w:val="7AFD2071"/>
    <w:rsid w:val="7B346CFF"/>
    <w:rsid w:val="7B39786C"/>
    <w:rsid w:val="7B454A69"/>
    <w:rsid w:val="7B5C1973"/>
    <w:rsid w:val="7B70785B"/>
    <w:rsid w:val="7B737828"/>
    <w:rsid w:val="7B7F7F7B"/>
    <w:rsid w:val="7B931C78"/>
    <w:rsid w:val="7BC10593"/>
    <w:rsid w:val="7BE20509"/>
    <w:rsid w:val="7BEB5610"/>
    <w:rsid w:val="7C2D79D7"/>
    <w:rsid w:val="7C3074C7"/>
    <w:rsid w:val="7C3F3BA5"/>
    <w:rsid w:val="7C6C36D1"/>
    <w:rsid w:val="7C833A9B"/>
    <w:rsid w:val="7CDD54F1"/>
    <w:rsid w:val="7CEA1D6C"/>
    <w:rsid w:val="7D0270B5"/>
    <w:rsid w:val="7D5E6E37"/>
    <w:rsid w:val="7D5F0106"/>
    <w:rsid w:val="7D692C90"/>
    <w:rsid w:val="7D6A6A08"/>
    <w:rsid w:val="7D6F401F"/>
    <w:rsid w:val="7D7D2BE0"/>
    <w:rsid w:val="7D807FDA"/>
    <w:rsid w:val="7D9B7217"/>
    <w:rsid w:val="7D9D293A"/>
    <w:rsid w:val="7DC205F3"/>
    <w:rsid w:val="7DC51E91"/>
    <w:rsid w:val="7DEE13E8"/>
    <w:rsid w:val="7E0879CA"/>
    <w:rsid w:val="7E2412AD"/>
    <w:rsid w:val="7E453031"/>
    <w:rsid w:val="7E4661A5"/>
    <w:rsid w:val="7E5912A5"/>
    <w:rsid w:val="7E71462F"/>
    <w:rsid w:val="7E9006F1"/>
    <w:rsid w:val="7EA0680B"/>
    <w:rsid w:val="7ED05B4C"/>
    <w:rsid w:val="7F201A75"/>
    <w:rsid w:val="7F3379FA"/>
    <w:rsid w:val="7FC06DB4"/>
    <w:rsid w:val="7FC51B88"/>
    <w:rsid w:val="7FE6684C"/>
    <w:rsid w:val="7FEF0B0A"/>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semiHidden/>
    <w:unhideWhenUsed/>
    <w:qFormat/>
    <w:uiPriority w:val="0"/>
    <w:pPr>
      <w:ind w:left="420" w:leftChars="200"/>
    </w:pPr>
  </w:style>
  <w:style w:type="paragraph" w:styleId="4">
    <w:name w:val="annotation text"/>
    <w:basedOn w:val="1"/>
    <w:link w:val="20"/>
    <w:qFormat/>
    <w:uiPriority w:val="0"/>
    <w:pPr>
      <w:jc w:val="left"/>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cs="宋体"/>
      <w:kern w:val="0"/>
      <w:sz w:val="24"/>
      <w:szCs w:val="24"/>
    </w:rPr>
  </w:style>
  <w:style w:type="paragraph" w:styleId="8">
    <w:name w:val="annotation subject"/>
    <w:basedOn w:val="4"/>
    <w:next w:val="4"/>
    <w:link w:val="21"/>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99"/>
    <w:rPr>
      <w:color w:val="0000FF"/>
      <w:u w:val="single"/>
    </w:rPr>
  </w:style>
  <w:style w:type="character" w:styleId="15">
    <w:name w:val="annotation reference"/>
    <w:basedOn w:val="11"/>
    <w:qFormat/>
    <w:uiPriority w:val="0"/>
    <w:rPr>
      <w:sz w:val="21"/>
      <w:szCs w:val="21"/>
    </w:rPr>
  </w:style>
  <w:style w:type="paragraph" w:customStyle="1" w:styleId="16">
    <w:name w:val="BodyText"/>
    <w:basedOn w:val="1"/>
    <w:qFormat/>
    <w:uiPriority w:val="0"/>
    <w:pPr>
      <w:spacing w:after="120"/>
      <w:textAlignment w:val="baseline"/>
    </w:pPr>
    <w:rPr>
      <w:rFonts w:ascii="Calibri" w:hAnsi="Calibri"/>
      <w:szCs w:val="21"/>
    </w:rPr>
  </w:style>
  <w:style w:type="paragraph" w:styleId="17">
    <w:name w:val="List Paragraph"/>
    <w:basedOn w:val="1"/>
    <w:qFormat/>
    <w:uiPriority w:val="34"/>
    <w:pPr>
      <w:ind w:firstLine="420" w:firstLineChars="200"/>
    </w:pPr>
    <w:rPr>
      <w:szCs w:val="24"/>
    </w:rPr>
  </w:style>
  <w:style w:type="paragraph" w:customStyle="1" w:styleId="18">
    <w:name w:val="列出段落11"/>
    <w:basedOn w:val="1"/>
    <w:qFormat/>
    <w:uiPriority w:val="34"/>
    <w:pPr>
      <w:ind w:firstLine="420"/>
    </w:pPr>
  </w:style>
  <w:style w:type="paragraph" w:customStyle="1" w:styleId="19">
    <w:name w:val="列出段落1"/>
    <w:basedOn w:val="1"/>
    <w:qFormat/>
    <w:uiPriority w:val="34"/>
    <w:pPr>
      <w:ind w:firstLine="420" w:firstLineChars="200"/>
    </w:pPr>
  </w:style>
  <w:style w:type="character" w:customStyle="1" w:styleId="20">
    <w:name w:val="批注文字 字符"/>
    <w:basedOn w:val="11"/>
    <w:link w:val="4"/>
    <w:qFormat/>
    <w:uiPriority w:val="0"/>
    <w:rPr>
      <w:kern w:val="2"/>
      <w:sz w:val="21"/>
    </w:rPr>
  </w:style>
  <w:style w:type="character" w:customStyle="1" w:styleId="21">
    <w:name w:val="批注主题 字符"/>
    <w:basedOn w:val="20"/>
    <w:link w:val="8"/>
    <w:qFormat/>
    <w:uiPriority w:val="0"/>
    <w:rPr>
      <w:b/>
      <w:bCs/>
      <w:kern w:val="2"/>
      <w:sz w:val="21"/>
    </w:rPr>
  </w:style>
  <w:style w:type="paragraph" w:customStyle="1" w:styleId="22">
    <w:name w:val="修订1"/>
    <w:hidden/>
    <w:semiHidden/>
    <w:qFormat/>
    <w:uiPriority w:val="99"/>
    <w:rPr>
      <w:rFonts w:ascii="Times New Roman" w:hAnsi="Times New Roman" w:eastAsia="宋体" w:cs="Times New Roman"/>
      <w:kern w:val="2"/>
      <w:sz w:val="21"/>
      <w:lang w:val="en-US" w:eastAsia="zh-CN" w:bidi="ar-SA"/>
    </w:rPr>
  </w:style>
  <w:style w:type="paragraph" w:customStyle="1" w:styleId="23">
    <w:name w:val="修订2"/>
    <w:hidden/>
    <w:semiHidden/>
    <w:qFormat/>
    <w:uiPriority w:val="99"/>
    <w:rPr>
      <w:rFonts w:ascii="Times New Roman" w:hAnsi="Times New Roman" w:eastAsia="宋体" w:cs="Times New Roman"/>
      <w:kern w:val="2"/>
      <w:sz w:val="21"/>
      <w:lang w:val="en-US" w:eastAsia="zh-CN" w:bidi="ar-SA"/>
    </w:rPr>
  </w:style>
  <w:style w:type="paragraph" w:customStyle="1" w:styleId="24">
    <w:name w:val="修订3"/>
    <w:hidden/>
    <w:semiHidden/>
    <w:qFormat/>
    <w:uiPriority w:val="99"/>
    <w:rPr>
      <w:rFonts w:ascii="Times New Roman" w:hAnsi="Times New Roman" w:eastAsia="宋体" w:cs="Times New Roman"/>
      <w:kern w:val="2"/>
      <w:sz w:val="21"/>
      <w:lang w:val="en-US" w:eastAsia="zh-CN" w:bidi="ar-SA"/>
    </w:rPr>
  </w:style>
  <w:style w:type="paragraph" w:customStyle="1" w:styleId="25">
    <w:name w:val="修订4"/>
    <w:hidden/>
    <w:semiHidden/>
    <w:qFormat/>
    <w:uiPriority w:val="99"/>
    <w:rPr>
      <w:rFonts w:ascii="Times New Roman" w:hAnsi="Times New Roman" w:eastAsia="宋体" w:cs="Times New Roman"/>
      <w:kern w:val="2"/>
      <w:sz w:val="21"/>
      <w:lang w:val="en-US" w:eastAsia="zh-CN" w:bidi="ar-SA"/>
    </w:rPr>
  </w:style>
  <w:style w:type="paragraph" w:customStyle="1" w:styleId="26">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8056</Words>
  <Characters>8428</Characters>
  <Lines>8</Lines>
  <Paragraphs>18</Paragraphs>
  <TotalTime>20</TotalTime>
  <ScaleCrop>false</ScaleCrop>
  <LinksUpToDate>false</LinksUpToDate>
  <CharactersWithSpaces>8515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2024-11-26T06:02:00Z</dcterms:created>
  <dc:creator>zy</dc:creator>
  <cp:lastModifiedBy>annie</cp:lastModifiedBy>
  <cp:lastPrinted>2024-11-26T06:25:00Z</cp:lastPrinted>
  <dcterms:modified xsi:type="dcterms:W3CDTF">2024-12-03T06:41:26Z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4B912E20230E40B2BB7919D766D23792</vt:lpwstr>
  </property>
</Properties>
</file>