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hAnsiTheme="minorEastAsia"/>
          <w:b/>
          <w:spacing w:val="-10"/>
          <w:sz w:val="44"/>
          <w:szCs w:val="44"/>
        </w:rPr>
      </w:pPr>
    </w:p>
    <w:p>
      <w:pPr>
        <w:spacing w:line="600" w:lineRule="exact"/>
        <w:jc w:val="center"/>
        <w:rPr>
          <w:rFonts w:ascii="方正小标宋简体" w:eastAsia="方正小标宋简体" w:hAnsiTheme="minorEastAsia"/>
          <w:b/>
          <w:spacing w:val="-10"/>
          <w:sz w:val="44"/>
          <w:szCs w:val="44"/>
        </w:rPr>
      </w:pPr>
      <w:r>
        <w:rPr>
          <w:rFonts w:hint="eastAsia" w:ascii="方正小标宋简体" w:eastAsia="方正小标宋简体" w:hAnsiTheme="minorEastAsia"/>
          <w:b/>
          <w:spacing w:val="-10"/>
          <w:sz w:val="44"/>
          <w:szCs w:val="44"/>
        </w:rPr>
        <w:t>关于开展2023年全国少年儿童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hAnsiTheme="minorEastAsia"/>
          <w:b/>
          <w:color w:val="auto"/>
          <w:spacing w:val="-6"/>
          <w:sz w:val="44"/>
          <w:szCs w:val="44"/>
        </w:rPr>
      </w:pPr>
      <w:r>
        <w:rPr>
          <w:rFonts w:hint="eastAsia" w:ascii="方正小标宋简体" w:eastAsia="方正小标宋简体" w:hAnsiTheme="minorEastAsia"/>
          <w:b/>
          <w:color w:val="auto"/>
          <w:spacing w:val="-6"/>
          <w:sz w:val="44"/>
          <w:szCs w:val="44"/>
        </w:rPr>
        <w:t>“心中有祖国 心中有他人”主题教育活动的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asciiTheme="minorEastAsia" w:hAnsiTheme="minorEastAsia"/>
          <w:b/>
          <w:color w:val="auto"/>
          <w:spacing w:val="16"/>
          <w:sz w:val="16"/>
          <w:szCs w:val="44"/>
        </w:rPr>
      </w:pPr>
      <w:r>
        <w:rPr>
          <w:rFonts w:hint="eastAsia" w:ascii="方正小标宋简体" w:eastAsia="方正小标宋简体" w:hAnsiTheme="minorEastAsia"/>
          <w:b/>
          <w:color w:val="auto"/>
          <w:spacing w:val="16"/>
          <w:sz w:val="44"/>
          <w:szCs w:val="44"/>
        </w:rPr>
        <w:t>通 知</w:t>
      </w:r>
    </w:p>
    <w:p>
      <w:pPr>
        <w:keepNext w:val="0"/>
        <w:keepLines w:val="0"/>
        <w:pageBreakBefore w:val="0"/>
        <w:kinsoku/>
        <w:wordWrap/>
        <w:overflowPunct/>
        <w:topLinePunct w:val="0"/>
        <w:autoSpaceDE/>
        <w:autoSpaceDN/>
        <w:bidi w:val="0"/>
        <w:adjustRightInd/>
        <w:snapToGrid/>
        <w:spacing w:before="156" w:beforeLines="50" w:line="560" w:lineRule="exact"/>
        <w:textAlignment w:val="auto"/>
        <w:rPr>
          <w:rFonts w:ascii="仿宋_GB2312" w:hAnsi="仿宋" w:eastAsia="仿宋_GB2312"/>
          <w:b/>
          <w:bCs/>
          <w:color w:val="auto"/>
          <w:sz w:val="32"/>
        </w:rPr>
      </w:pPr>
      <w:r>
        <w:rPr>
          <w:rFonts w:hint="eastAsia" w:ascii="仿宋_GB2312" w:hAnsi="仿宋" w:eastAsia="仿宋_GB2312"/>
          <w:b/>
          <w:bCs/>
          <w:color w:val="auto"/>
          <w:sz w:val="32"/>
        </w:rPr>
        <w:t>各相关单位：</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宋体" w:hAnsi="宋体" w:cs="宋体"/>
          <w:color w:val="auto"/>
          <w:kern w:val="0"/>
          <w:sz w:val="24"/>
          <w:szCs w:val="24"/>
        </w:rPr>
      </w:pPr>
      <w:r>
        <w:rPr>
          <w:rFonts w:hint="eastAsia" w:ascii="仿宋_GB2312" w:hAnsi="仿宋" w:eastAsia="仿宋_GB2312"/>
          <w:color w:val="auto"/>
          <w:sz w:val="32"/>
          <w:szCs w:val="22"/>
        </w:rPr>
        <w:t>2</w:t>
      </w:r>
      <w:r>
        <w:rPr>
          <w:rFonts w:ascii="仿宋_GB2312" w:hAnsi="仿宋" w:eastAsia="仿宋_GB2312"/>
          <w:color w:val="auto"/>
          <w:sz w:val="32"/>
          <w:szCs w:val="22"/>
        </w:rPr>
        <w:t>023</w:t>
      </w:r>
      <w:r>
        <w:rPr>
          <w:rFonts w:hint="eastAsia" w:ascii="仿宋_GB2312" w:hAnsi="仿宋" w:eastAsia="仿宋_GB2312"/>
          <w:color w:val="auto"/>
          <w:sz w:val="32"/>
          <w:szCs w:val="22"/>
        </w:rPr>
        <w:t>年，要把全面学习、全面把握、全面落实党的二十大精神作为当前和今后一个时期的首要政治任务，坚决贯彻落实习近平总书记关于儿童和儿童工作重要论述以及致中国儿童中心成立40周年贺信精神</w:t>
      </w:r>
      <w:r>
        <w:rPr>
          <w:rFonts w:hint="eastAsia" w:ascii="仿宋_GB2312" w:hAnsi="仿宋" w:eastAsia="仿宋_GB2312"/>
          <w:color w:val="auto"/>
          <w:sz w:val="32"/>
          <w:lang w:eastAsia="zh-CN"/>
        </w:rPr>
        <w:t>。</w:t>
      </w:r>
      <w:r>
        <w:rPr>
          <w:rFonts w:hint="eastAsia" w:ascii="仿宋_GB2312" w:hAnsi="仿宋" w:eastAsia="仿宋_GB2312"/>
          <w:color w:val="auto"/>
          <w:sz w:val="32"/>
          <w:szCs w:val="22"/>
          <w:lang w:eastAsia="zh-CN"/>
        </w:rPr>
        <w:t>“双有”</w:t>
      </w:r>
      <w:r>
        <w:rPr>
          <w:rFonts w:hint="eastAsia" w:ascii="仿宋_GB2312" w:hAnsi="仿宋" w:eastAsia="仿宋_GB2312"/>
          <w:color w:val="auto"/>
          <w:sz w:val="32"/>
          <w:szCs w:val="22"/>
        </w:rPr>
        <w:t>主题教育活动</w:t>
      </w:r>
      <w:r>
        <w:rPr>
          <w:rFonts w:hint="eastAsia" w:ascii="仿宋_GB2312" w:hAnsi="PingFang SC" w:eastAsia="仿宋_GB2312" w:cs="宋体"/>
          <w:color w:val="auto"/>
          <w:kern w:val="0"/>
          <w:sz w:val="32"/>
          <w:szCs w:val="32"/>
        </w:rPr>
        <w:t>要与时俱进、守正创新，弘扬正能量、唱响主旋律，围绕爱党爱国爱社会主义，</w:t>
      </w:r>
      <w:r>
        <w:rPr>
          <w:rFonts w:hint="eastAsia" w:ascii="仿宋_GB2312" w:hAnsi="仿宋" w:eastAsia="仿宋_GB2312"/>
          <w:color w:val="auto"/>
          <w:sz w:val="32"/>
          <w:szCs w:val="22"/>
        </w:rPr>
        <w:t>引导少年儿童坚定理想信念、厚植家国情怀、加强品德修养、锻炼强健体魄、增强综合素质、放眼美好未来，努力成长为德智体美劳全面发展的社会主义建设者和接班人。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olor w:val="auto"/>
          <w:sz w:val="32"/>
        </w:rPr>
      </w:pPr>
      <w:r>
        <w:rPr>
          <w:rFonts w:hint="eastAsia" w:ascii="仿宋_GB2312" w:hAnsi="仿宋" w:eastAsia="仿宋_GB2312"/>
          <w:color w:val="auto"/>
          <w:sz w:val="32"/>
          <w:szCs w:val="22"/>
        </w:rPr>
        <w:t>2023年，全国少年儿童“双有”活动组委会继续组织开展系列主题教育活动，现将《2023年全国少年儿童“心中有祖国 心中有他人”主题教育活动方案》印发，望</w:t>
      </w:r>
      <w:r>
        <w:rPr>
          <w:rFonts w:hint="eastAsia" w:ascii="仿宋_GB2312" w:hAnsi="仿宋" w:eastAsia="仿宋_GB2312"/>
          <w:color w:val="auto"/>
          <w:sz w:val="32"/>
        </w:rPr>
        <w:t xml:space="preserve">各地单位根据自身实际、因地制宜，积极组织参与！  </w:t>
      </w:r>
    </w:p>
    <w:p>
      <w:pPr>
        <w:keepNext w:val="0"/>
        <w:keepLines w:val="0"/>
        <w:pageBreakBefore w:val="0"/>
        <w:kinsoku/>
        <w:wordWrap/>
        <w:overflowPunct/>
        <w:topLinePunct w:val="0"/>
        <w:autoSpaceDE/>
        <w:autoSpaceDN/>
        <w:bidi w:val="0"/>
        <w:adjustRightInd/>
        <w:snapToGrid/>
        <w:spacing w:after="156" w:afterLines="50" w:line="540" w:lineRule="exact"/>
        <w:ind w:firstLine="640" w:firstLineChars="200"/>
        <w:textAlignment w:val="auto"/>
        <w:rPr>
          <w:rFonts w:ascii="仿宋_GB2312" w:hAnsi="仿宋" w:eastAsia="仿宋_GB2312"/>
          <w:color w:val="auto"/>
          <w:sz w:val="32"/>
        </w:rPr>
      </w:pPr>
      <w:bookmarkStart w:id="0" w:name="_GoBack"/>
      <w:bookmarkEnd w:id="0"/>
      <w:r>
        <w:rPr>
          <w:rFonts w:hint="eastAsia" w:ascii="仿宋_GB2312" w:hAnsi="仿宋" w:eastAsia="仿宋_GB2312"/>
          <w:color w:val="auto"/>
          <w:sz w:val="32"/>
        </w:rPr>
        <w:t>附：</w:t>
      </w:r>
      <w:r>
        <w:rPr>
          <w:rFonts w:ascii="仿宋_GB2312" w:hAnsi="仿宋" w:eastAsia="仿宋_GB2312"/>
          <w:color w:val="auto"/>
          <w:sz w:val="32"/>
        </w:rPr>
        <w:t>20</w:t>
      </w:r>
      <w:r>
        <w:rPr>
          <w:rFonts w:hint="eastAsia" w:ascii="仿宋_GB2312" w:hAnsi="仿宋" w:eastAsia="仿宋_GB2312"/>
          <w:color w:val="auto"/>
          <w:sz w:val="32"/>
        </w:rPr>
        <w:t>23年全国少年儿童“心中有祖国 心中有他人”主题教育活动方案</w:t>
      </w:r>
    </w:p>
    <w:p>
      <w:pPr>
        <w:spacing w:line="600" w:lineRule="exact"/>
        <w:rPr>
          <w:rFonts w:ascii="仿宋_GB2312" w:hAnsi="仿宋" w:eastAsia="仿宋_GB2312"/>
          <w:b/>
          <w:color w:val="auto"/>
          <w:sz w:val="30"/>
          <w:szCs w:val="30"/>
        </w:rPr>
      </w:pPr>
      <w:r>
        <w:rPr>
          <w:rFonts w:hint="eastAsia" w:ascii="仿宋_GB2312" w:hAnsi="仿宋" w:eastAsia="仿宋_GB2312"/>
          <w:b/>
          <w:color w:val="auto"/>
          <w:sz w:val="30"/>
          <w:szCs w:val="30"/>
        </w:rPr>
        <w:t xml:space="preserve">                     全国少年儿童“双有”主题教育活动</w:t>
      </w:r>
    </w:p>
    <w:p>
      <w:pPr>
        <w:spacing w:line="600" w:lineRule="exact"/>
        <w:jc w:val="center"/>
        <w:rPr>
          <w:rFonts w:ascii="仿宋_GB2312" w:hAnsi="仿宋" w:eastAsia="仿宋_GB2312"/>
          <w:b/>
          <w:color w:val="auto"/>
          <w:sz w:val="30"/>
          <w:szCs w:val="30"/>
        </w:rPr>
      </w:pPr>
      <w:r>
        <w:rPr>
          <w:rFonts w:hint="eastAsia" w:ascii="仿宋_GB2312" w:hAnsi="仿宋" w:eastAsia="仿宋_GB2312"/>
          <w:b/>
          <w:color w:val="auto"/>
          <w:sz w:val="30"/>
          <w:szCs w:val="30"/>
        </w:rPr>
        <w:t xml:space="preserve">                     组织委员会</w:t>
      </w:r>
    </w:p>
    <w:p>
      <w:pPr>
        <w:spacing w:line="600" w:lineRule="exact"/>
        <w:jc w:val="center"/>
        <w:rPr>
          <w:rFonts w:ascii="仿宋_GB2312" w:hAnsi="仿宋" w:eastAsia="仿宋_GB2312"/>
          <w:b/>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_GB2312" w:hAnsi="仿宋" w:eastAsia="仿宋_GB2312"/>
          <w:b/>
          <w:color w:val="auto"/>
          <w:sz w:val="30"/>
          <w:szCs w:val="30"/>
        </w:rPr>
        <w:t xml:space="preserve">                       2023年1月</w:t>
      </w:r>
      <w:r>
        <w:rPr>
          <w:rFonts w:hint="eastAsia" w:ascii="仿宋_GB2312" w:hAnsi="仿宋" w:eastAsia="仿宋_GB2312"/>
          <w:b/>
          <w:color w:val="auto"/>
          <w:sz w:val="30"/>
          <w:szCs w:val="30"/>
          <w:lang w:val="en-US" w:eastAsia="zh-CN"/>
        </w:rPr>
        <w:t>７</w:t>
      </w:r>
      <w:r>
        <w:rPr>
          <w:rFonts w:hint="eastAsia" w:ascii="仿宋_GB2312" w:hAnsi="仿宋" w:eastAsia="仿宋_GB2312"/>
          <w:b/>
          <w:color w:val="auto"/>
          <w:sz w:val="30"/>
          <w:szCs w:val="30"/>
        </w:rPr>
        <w:t>日</w:t>
      </w:r>
    </w:p>
    <w:p>
      <w:pPr>
        <w:spacing w:line="600" w:lineRule="exact"/>
        <w:jc w:val="center"/>
        <w:rPr>
          <w:rFonts w:ascii="方正小标宋简体" w:hAnsi="宋体" w:eastAsia="方正小标宋简体"/>
          <w:b/>
          <w:bCs/>
          <w:color w:val="auto"/>
          <w:spacing w:val="4"/>
          <w:sz w:val="44"/>
          <w:szCs w:val="44"/>
        </w:rPr>
      </w:pPr>
      <w:r>
        <w:rPr>
          <w:rFonts w:ascii="方正小标宋简体" w:hAnsi="宋体" w:eastAsia="方正小标宋简体"/>
          <w:b/>
          <w:bCs/>
          <w:color w:val="auto"/>
          <w:spacing w:val="4"/>
          <w:sz w:val="44"/>
          <w:szCs w:val="44"/>
        </w:rPr>
        <w:t>20</w:t>
      </w:r>
      <w:r>
        <w:rPr>
          <w:rFonts w:hint="eastAsia" w:ascii="方正小标宋简体" w:hAnsi="宋体" w:eastAsia="方正小标宋简体"/>
          <w:b/>
          <w:bCs/>
          <w:color w:val="auto"/>
          <w:spacing w:val="4"/>
          <w:sz w:val="44"/>
          <w:szCs w:val="44"/>
        </w:rPr>
        <w:t>23年全国少年儿童</w:t>
      </w:r>
    </w:p>
    <w:p>
      <w:pPr>
        <w:spacing w:line="600" w:lineRule="exact"/>
        <w:jc w:val="center"/>
        <w:rPr>
          <w:rFonts w:ascii="方正小标宋简体" w:hAnsi="宋体" w:eastAsia="方正小标宋简体"/>
          <w:b/>
          <w:bCs/>
          <w:color w:val="auto"/>
          <w:spacing w:val="4"/>
          <w:sz w:val="44"/>
          <w:szCs w:val="44"/>
        </w:rPr>
      </w:pPr>
      <w:r>
        <w:rPr>
          <w:rFonts w:hint="eastAsia" w:ascii="方正小标宋简体" w:hAnsi="宋体" w:eastAsia="方正小标宋简体"/>
          <w:b/>
          <w:bCs/>
          <w:color w:val="auto"/>
          <w:spacing w:val="4"/>
          <w:sz w:val="44"/>
          <w:szCs w:val="44"/>
        </w:rPr>
        <w:t>“心中有祖国 心中有他人”</w:t>
      </w:r>
    </w:p>
    <w:p>
      <w:pPr>
        <w:spacing w:line="600" w:lineRule="exact"/>
        <w:jc w:val="center"/>
        <w:rPr>
          <w:rFonts w:ascii="方正小标宋简体" w:hAnsi="宋体" w:eastAsia="方正小标宋简体"/>
          <w:b/>
          <w:bCs/>
          <w:color w:val="auto"/>
          <w:spacing w:val="4"/>
          <w:sz w:val="44"/>
          <w:szCs w:val="44"/>
        </w:rPr>
      </w:pPr>
      <w:r>
        <w:rPr>
          <w:rFonts w:hint="eastAsia" w:ascii="方正小标宋简体" w:hAnsi="宋体" w:eastAsia="方正小标宋简体"/>
          <w:b/>
          <w:bCs/>
          <w:color w:val="auto"/>
          <w:spacing w:val="4"/>
          <w:sz w:val="44"/>
          <w:szCs w:val="44"/>
        </w:rPr>
        <w:t>主题教育活动方案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ascii="仿宋" w:hAnsi="仿宋" w:eastAsia="仿宋"/>
          <w:color w:val="auto"/>
          <w:sz w:val="32"/>
          <w:szCs w:val="32"/>
        </w:rPr>
      </w:pPr>
    </w:p>
    <w:p>
      <w:pPr>
        <w:keepNext w:val="0"/>
        <w:keepLines w:val="0"/>
        <w:pageBreakBefore w:val="0"/>
        <w:kinsoku/>
        <w:wordWrap/>
        <w:overflowPunct/>
        <w:topLinePunct w:val="0"/>
        <w:autoSpaceDE/>
        <w:autoSpaceDN/>
        <w:bidi w:val="0"/>
        <w:adjustRightInd/>
        <w:snapToGrid/>
        <w:spacing w:before="156" w:beforeLines="50" w:after="156" w:afterLines="50"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一、年度</w:t>
      </w:r>
      <w:r>
        <w:rPr>
          <w:rFonts w:ascii="黑体" w:hAnsi="黑体" w:eastAsia="黑体"/>
          <w:b/>
          <w:color w:val="auto"/>
          <w:sz w:val="32"/>
          <w:szCs w:val="32"/>
        </w:rPr>
        <w:t>主题教育活动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rPr>
        <w:t>“大国少年</w:t>
      </w:r>
      <w:r>
        <w:rPr>
          <w:rFonts w:hint="eastAsia" w:ascii="仿宋_GB2312" w:hAnsi="仿宋" w:eastAsia="仿宋_GB2312"/>
          <w:b/>
          <w:color w:val="auto"/>
          <w:sz w:val="32"/>
        </w:rPr>
        <w:t xml:space="preserve"> 未来有我</w:t>
      </w:r>
      <w:r>
        <w:rPr>
          <w:rFonts w:hint="eastAsia" w:ascii="仿宋_GB2312" w:hAnsi="仿宋" w:eastAsia="仿宋_GB2312"/>
          <w:b/>
          <w:color w:val="auto"/>
          <w:sz w:val="32"/>
          <w:szCs w:val="32"/>
        </w:rPr>
        <w:t>”全国少年</w:t>
      </w:r>
      <w:r>
        <w:rPr>
          <w:rFonts w:ascii="仿宋_GB2312" w:hAnsi="仿宋" w:eastAsia="仿宋_GB2312"/>
          <w:b/>
          <w:color w:val="auto"/>
          <w:sz w:val="32"/>
          <w:szCs w:val="32"/>
        </w:rPr>
        <w:t>儿童</w:t>
      </w:r>
      <w:r>
        <w:rPr>
          <w:rFonts w:hint="eastAsia" w:ascii="仿宋_GB2312" w:hAnsi="仿宋" w:eastAsia="仿宋_GB2312"/>
          <w:b/>
          <w:color w:val="auto"/>
          <w:sz w:val="32"/>
          <w:szCs w:val="32"/>
          <w:lang w:eastAsia="zh-CN"/>
        </w:rPr>
        <w:t>追寻科学榜样</w:t>
      </w:r>
      <w:r>
        <w:rPr>
          <w:rFonts w:hint="eastAsia" w:ascii="仿宋_GB2312" w:hAnsi="仿宋" w:eastAsia="仿宋_GB2312"/>
          <w:b/>
          <w:color w:val="auto"/>
          <w:sz w:val="32"/>
          <w:szCs w:val="32"/>
        </w:rPr>
        <w:t>主题实践活动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color w:val="auto"/>
          <w:lang w:eastAsia="zh-CN"/>
        </w:rPr>
      </w:pPr>
      <w:r>
        <w:rPr>
          <w:rFonts w:hint="eastAsia" w:ascii="仿宋_GB2312" w:hAnsi="仿宋" w:eastAsia="仿宋_GB2312"/>
          <w:color w:val="auto"/>
          <w:sz w:val="32"/>
          <w:szCs w:val="32"/>
          <w:lang w:eastAsia="zh-CN"/>
        </w:rPr>
        <w:t>教育、科技、人才是全面建设社会主义现代化国家的基础性、战略性支撑。科学素质是新时代少年儿童在未来建设社会主义现代化强国的进程中，不可或缺的关键能力。</w:t>
      </w:r>
      <w:r>
        <w:rPr>
          <w:rFonts w:hint="eastAsia" w:ascii="仿宋_GB2312" w:hAnsi="仿宋" w:eastAsia="仿宋_GB2312"/>
          <w:color w:val="auto"/>
          <w:sz w:val="32"/>
          <w:szCs w:val="32"/>
        </w:rPr>
        <w:t>少年儿童</w:t>
      </w:r>
      <w:r>
        <w:rPr>
          <w:rFonts w:hint="eastAsia" w:ascii="仿宋_GB2312" w:hAnsi="仿宋" w:eastAsia="仿宋_GB2312"/>
          <w:color w:val="auto"/>
          <w:sz w:val="32"/>
          <w:szCs w:val="32"/>
          <w:lang w:eastAsia="zh-CN"/>
        </w:rPr>
        <w:t>追寻科学榜样</w:t>
      </w:r>
      <w:r>
        <w:rPr>
          <w:rFonts w:hint="eastAsia" w:ascii="仿宋_GB2312" w:hAnsi="仿宋" w:eastAsia="仿宋_GB2312"/>
          <w:color w:val="auto"/>
          <w:sz w:val="32"/>
          <w:szCs w:val="32"/>
        </w:rPr>
        <w:t>是</w:t>
      </w:r>
      <w:r>
        <w:rPr>
          <w:rFonts w:hint="eastAsia" w:ascii="仿宋_GB2312" w:hAnsi="仿宋" w:eastAsia="仿宋_GB2312"/>
          <w:color w:val="auto"/>
          <w:sz w:val="32"/>
          <w:szCs w:val="32"/>
          <w:lang w:eastAsia="zh-CN"/>
        </w:rPr>
        <w:t>养成科学素质</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生动实践</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更</w:t>
      </w:r>
      <w:r>
        <w:rPr>
          <w:rFonts w:hint="eastAsia" w:ascii="仿宋_GB2312" w:hAnsi="仿宋" w:eastAsia="仿宋_GB2312"/>
          <w:color w:val="auto"/>
          <w:sz w:val="32"/>
          <w:szCs w:val="32"/>
        </w:rPr>
        <w:t>是践行社会主义核心价值观的</w:t>
      </w:r>
      <w:r>
        <w:rPr>
          <w:rFonts w:hint="eastAsia" w:ascii="仿宋_GB2312" w:hAnsi="仿宋" w:eastAsia="仿宋_GB2312"/>
          <w:color w:val="auto"/>
          <w:sz w:val="32"/>
          <w:szCs w:val="32"/>
          <w:lang w:eastAsia="zh-CN"/>
        </w:rPr>
        <w:t>具体行动</w:t>
      </w:r>
      <w:r>
        <w:rPr>
          <w:rFonts w:hint="eastAsia" w:ascii="仿宋_GB2312" w:hAnsi="仿宋" w:eastAsia="仿宋_GB2312"/>
          <w:color w:val="auto"/>
          <w:sz w:val="32"/>
          <w:szCs w:val="32"/>
        </w:rPr>
        <w:t>。活动</w:t>
      </w:r>
      <w:r>
        <w:rPr>
          <w:rFonts w:hint="eastAsia" w:ascii="仿宋_GB2312" w:hAnsi="仿宋" w:eastAsia="仿宋_GB2312"/>
          <w:color w:val="auto"/>
          <w:sz w:val="32"/>
          <w:szCs w:val="32"/>
          <w:lang w:eastAsia="zh-CN"/>
        </w:rPr>
        <w:t>以“大国少年</w:t>
      </w:r>
      <w:r>
        <w:rPr>
          <w:rFonts w:hint="eastAsia" w:ascii="仿宋_GB2312" w:hAnsi="仿宋" w:eastAsia="仿宋_GB2312"/>
          <w:color w:val="auto"/>
          <w:sz w:val="32"/>
          <w:szCs w:val="32"/>
          <w:lang w:val="en-US" w:eastAsia="zh-CN"/>
        </w:rPr>
        <w:t xml:space="preserve"> 未来有我</w:t>
      </w:r>
      <w:r>
        <w:rPr>
          <w:rFonts w:hint="eastAsia" w:ascii="仿宋_GB2312" w:hAnsi="仿宋" w:eastAsia="仿宋_GB2312"/>
          <w:color w:val="auto"/>
          <w:sz w:val="32"/>
          <w:szCs w:val="32"/>
          <w:lang w:eastAsia="zh-CN"/>
        </w:rPr>
        <w:t>”为主题，</w:t>
      </w:r>
      <w:r>
        <w:rPr>
          <w:rFonts w:hint="eastAsia" w:ascii="仿宋_GB2312" w:hAnsi="仿宋" w:eastAsia="仿宋_GB2312"/>
          <w:color w:val="auto"/>
          <w:sz w:val="32"/>
          <w:szCs w:val="32"/>
        </w:rPr>
        <w:t>通过事迹学习、榜样寻访、故事宣讲、主题征文、</w:t>
      </w:r>
      <w:r>
        <w:rPr>
          <w:rFonts w:hint="eastAsia" w:ascii="仿宋_GB2312" w:hAnsi="仿宋" w:eastAsia="仿宋_GB2312"/>
          <w:color w:val="auto"/>
          <w:sz w:val="32"/>
          <w:szCs w:val="32"/>
          <w:lang w:eastAsia="zh-CN"/>
        </w:rPr>
        <w:t>科学</w:t>
      </w:r>
      <w:r>
        <w:rPr>
          <w:rFonts w:hint="eastAsia" w:ascii="仿宋_GB2312" w:hAnsi="仿宋" w:eastAsia="仿宋_GB2312"/>
          <w:color w:val="auto"/>
          <w:sz w:val="32"/>
          <w:szCs w:val="32"/>
        </w:rPr>
        <w:t>实践、文艺汇演</w:t>
      </w:r>
      <w:r>
        <w:rPr>
          <w:rFonts w:hint="eastAsia" w:ascii="仿宋_GB2312" w:hAnsi="仿宋" w:eastAsia="仿宋_GB2312"/>
          <w:color w:val="auto"/>
          <w:sz w:val="32"/>
          <w:szCs w:val="32"/>
          <w:lang w:eastAsia="zh-CN"/>
        </w:rPr>
        <w:t>等内容形式</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引导</w:t>
      </w:r>
      <w:r>
        <w:rPr>
          <w:rFonts w:hint="eastAsia" w:ascii="仿宋_GB2312" w:hAnsi="仿宋" w:eastAsia="仿宋_GB2312"/>
          <w:color w:val="auto"/>
          <w:sz w:val="32"/>
          <w:szCs w:val="32"/>
        </w:rPr>
        <w:t>少年儿童</w:t>
      </w:r>
      <w:r>
        <w:rPr>
          <w:rFonts w:hint="eastAsia" w:ascii="仿宋_GB2312" w:hAnsi="仿宋" w:eastAsia="仿宋_GB2312"/>
          <w:color w:val="auto"/>
          <w:sz w:val="32"/>
          <w:szCs w:val="32"/>
          <w:lang w:eastAsia="zh-CN"/>
        </w:rPr>
        <w:t>追寻科学</w:t>
      </w:r>
      <w:r>
        <w:rPr>
          <w:rFonts w:ascii="仿宋_GB2312" w:hAnsi="仿宋" w:eastAsia="仿宋_GB2312"/>
          <w:color w:val="auto"/>
          <w:sz w:val="32"/>
          <w:szCs w:val="32"/>
        </w:rPr>
        <w:t>榜样</w:t>
      </w:r>
      <w:r>
        <w:rPr>
          <w:rFonts w:hint="eastAsia" w:ascii="仿宋_GB2312" w:hAnsi="仿宋" w:eastAsia="仿宋_GB2312"/>
          <w:color w:val="auto"/>
          <w:sz w:val="32"/>
          <w:szCs w:val="32"/>
          <w:lang w:eastAsia="zh-CN"/>
        </w:rPr>
        <w:t>、树立远大理想，</w:t>
      </w:r>
      <w:r>
        <w:rPr>
          <w:rFonts w:hint="eastAsia" w:ascii="仿宋_GB2312" w:hAnsi="仿宋" w:eastAsia="仿宋_GB2312"/>
          <w:color w:val="auto"/>
          <w:sz w:val="32"/>
          <w:szCs w:val="32"/>
        </w:rPr>
        <w:t>在活动中充分参与、深入思考、积极表达，</w:t>
      </w:r>
      <w:r>
        <w:rPr>
          <w:rFonts w:hint="eastAsia" w:ascii="仿宋_GB2312" w:hAnsi="仿宋" w:eastAsia="仿宋_GB2312"/>
          <w:color w:val="auto"/>
          <w:sz w:val="32"/>
          <w:szCs w:val="32"/>
          <w:lang w:eastAsia="zh-CN"/>
        </w:rPr>
        <w:t>厚植爱国情怀、传承科学家精神、提升科学素质、提高实践能力</w:t>
      </w:r>
      <w:r>
        <w:rPr>
          <w:rFonts w:hint="eastAsia" w:ascii="仿宋_GB2312" w:hAnsi="仿宋" w:eastAsia="仿宋_GB2312"/>
          <w:color w:val="auto"/>
          <w:sz w:val="32"/>
          <w:szCs w:val="32"/>
        </w:rPr>
        <w:t>，赓续创新奋斗的精神血脉（活动方案见附件</w:t>
      </w:r>
      <w:r>
        <w:rPr>
          <w:rFonts w:ascii="仿宋_GB2312" w:hAnsi="仿宋" w:eastAsia="仿宋_GB2312"/>
          <w:color w:val="auto"/>
          <w:sz w:val="32"/>
          <w:szCs w:val="32"/>
        </w:rPr>
        <w:t>1</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黑体" w:hAnsi="黑体" w:eastAsia="黑体"/>
          <w:b/>
          <w:color w:val="auto"/>
          <w:sz w:val="32"/>
          <w:szCs w:val="32"/>
        </w:rPr>
      </w:pPr>
      <w:r>
        <w:rPr>
          <w:rFonts w:hint="eastAsia" w:ascii="黑体" w:hAnsi="黑体" w:eastAsia="黑体"/>
          <w:b/>
          <w:color w:val="auto"/>
          <w:sz w:val="32"/>
          <w:szCs w:val="32"/>
        </w:rPr>
        <w:t>二、品牌</w:t>
      </w:r>
      <w:r>
        <w:rPr>
          <w:rFonts w:ascii="黑体" w:hAnsi="黑体" w:eastAsia="黑体"/>
          <w:b/>
          <w:color w:val="auto"/>
          <w:sz w:val="32"/>
          <w:szCs w:val="32"/>
        </w:rPr>
        <w:t>主题教育活动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
          <w:color w:val="auto"/>
          <w:sz w:val="32"/>
        </w:rPr>
      </w:pPr>
      <w:r>
        <w:rPr>
          <w:rFonts w:hint="eastAsia" w:ascii="仿宋_GB2312" w:hAnsi="仿宋" w:eastAsia="仿宋_GB2312"/>
          <w:b/>
          <w:color w:val="auto"/>
          <w:sz w:val="32"/>
        </w:rPr>
        <w:t>1.“奔跑吧</w:t>
      </w:r>
      <w:r>
        <w:rPr>
          <w:rFonts w:hint="eastAsia" w:ascii="微软雅黑" w:hAnsi="微软雅黑" w:eastAsia="微软雅黑" w:cs="微软雅黑"/>
          <w:color w:val="auto"/>
          <w:sz w:val="32"/>
          <w:szCs w:val="32"/>
        </w:rPr>
        <w:t>·</w:t>
      </w:r>
      <w:r>
        <w:rPr>
          <w:rFonts w:hint="eastAsia" w:ascii="仿宋_GB2312" w:hAnsi="仿宋" w:eastAsia="仿宋_GB2312"/>
          <w:b/>
          <w:color w:val="auto"/>
          <w:sz w:val="32"/>
        </w:rPr>
        <w:t>少年”全国少年儿童运动健身活动</w:t>
      </w:r>
      <w:r>
        <w:rPr>
          <w:rFonts w:ascii="仿宋_GB2312" w:hAnsi="仿宋" w:eastAsia="仿宋_GB2312"/>
          <w:color w:val="auto"/>
          <w:sz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
          <w:color w:val="auto"/>
          <w:sz w:val="32"/>
        </w:rPr>
      </w:pPr>
      <w:r>
        <w:rPr>
          <w:rFonts w:hint="eastAsia" w:ascii="仿宋_GB2312" w:hAnsi="仿宋" w:eastAsia="仿宋_GB2312"/>
          <w:color w:val="auto"/>
          <w:sz w:val="32"/>
          <w:szCs w:val="32"/>
        </w:rPr>
        <w:t>“奔跑吧</w:t>
      </w:r>
      <w:r>
        <w:rPr>
          <w:rFonts w:hint="eastAsia" w:ascii="微软雅黑" w:hAnsi="微软雅黑" w:eastAsia="微软雅黑" w:cs="微软雅黑"/>
          <w:color w:val="auto"/>
          <w:sz w:val="32"/>
          <w:szCs w:val="32"/>
        </w:rPr>
        <w:t>·</w:t>
      </w:r>
      <w:r>
        <w:rPr>
          <w:rFonts w:hint="eastAsia" w:ascii="仿宋_GB2312" w:hAnsi="仿宋" w:eastAsia="仿宋_GB2312"/>
          <w:color w:val="auto"/>
          <w:sz w:val="32"/>
          <w:szCs w:val="32"/>
        </w:rPr>
        <w:t>少年”全国少年儿童运动健身活动</w:t>
      </w:r>
      <w:r>
        <w:rPr>
          <w:rFonts w:hint="eastAsia" w:ascii="仿宋_GB2312" w:hAnsi="仿宋" w:eastAsia="仿宋_GB2312"/>
          <w:color w:val="auto"/>
          <w:sz w:val="32"/>
        </w:rPr>
        <w:t>以少年儿童喜闻乐见、有益身心的主题活动形式为载体，引入社会资源，鼓励亲子参与</w:t>
      </w:r>
      <w:r>
        <w:rPr>
          <w:rFonts w:hint="eastAsia" w:ascii="仿宋_GB2312" w:hAnsi="仿宋" w:eastAsia="仿宋_GB2312"/>
          <w:color w:val="auto"/>
          <w:sz w:val="32"/>
          <w:lang w:eastAsia="zh-CN"/>
        </w:rPr>
        <w:t>，充分发挥家校社协同育人合力。活动</w:t>
      </w:r>
      <w:r>
        <w:rPr>
          <w:rFonts w:hint="eastAsia" w:ascii="仿宋_GB2312" w:hAnsi="仿宋" w:eastAsia="仿宋_GB2312"/>
          <w:color w:val="auto"/>
          <w:sz w:val="32"/>
        </w:rPr>
        <w:t>通过运动体验项目、趣味体育游戏、兴趣小组展演、健康知识科普、体质测评服务、体育精神宣讲等内容，采取线上线下相结合的方式，引导少年儿童积极参与、展示风采，促进少年儿童身心健康全面发展（活动方案见附件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rPr>
      </w:pPr>
      <w:r>
        <w:rPr>
          <w:rFonts w:hint="eastAsia" w:ascii="仿宋_GB2312" w:hAnsi="仿宋" w:eastAsia="仿宋_GB2312"/>
          <w:b/>
          <w:color w:val="auto"/>
          <w:sz w:val="32"/>
        </w:rPr>
        <w:t>2.“小小朗读者”全国少年儿童风采展示活动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rPr>
      </w:pPr>
      <w:r>
        <w:rPr>
          <w:rFonts w:hint="eastAsia" w:ascii="仿宋_GB2312" w:hAnsi="仿宋" w:eastAsia="仿宋_GB2312"/>
          <w:color w:val="auto"/>
          <w:sz w:val="32"/>
        </w:rPr>
        <w:t>“小小朗读者”全国少年儿童风采展示活动，是以中央广播电视总台音频客户端——云听APP为依托，为少年儿童打造的高质量语言风采展示平台</w:t>
      </w:r>
      <w:r>
        <w:rPr>
          <w:rFonts w:hint="eastAsia" w:ascii="仿宋_GB2312" w:hAnsi="仿宋" w:eastAsia="仿宋_GB2312"/>
          <w:color w:val="auto"/>
          <w:sz w:val="32"/>
          <w:lang w:eastAsia="zh-CN"/>
        </w:rPr>
        <w:t>。</w:t>
      </w:r>
      <w:r>
        <w:rPr>
          <w:rFonts w:hint="eastAsia" w:ascii="仿宋_GB2312" w:hAnsi="仿宋" w:eastAsia="仿宋_GB2312"/>
          <w:color w:val="auto"/>
          <w:sz w:val="32"/>
        </w:rPr>
        <w:t>通过“阅读—思考—表达”，助力少年儿童提升表达能力和思维能力，传承中华文化、提升文化自信。2023年，活动将</w:t>
      </w:r>
      <w:r>
        <w:rPr>
          <w:rFonts w:hint="eastAsia" w:ascii="仿宋_GB2312" w:hAnsi="仿宋" w:eastAsia="仿宋_GB2312"/>
          <w:color w:val="auto"/>
          <w:sz w:val="32"/>
          <w:lang w:eastAsia="zh-CN"/>
        </w:rPr>
        <w:t>社会主义核心价值观塑造</w:t>
      </w:r>
      <w:r>
        <w:rPr>
          <w:rFonts w:hint="eastAsia" w:ascii="仿宋_GB2312" w:hAnsi="仿宋" w:eastAsia="仿宋_GB2312"/>
          <w:color w:val="auto"/>
          <w:sz w:val="32"/>
        </w:rPr>
        <w:t>融入到少年儿童学习生活的场景中，</w:t>
      </w:r>
      <w:r>
        <w:rPr>
          <w:rFonts w:hint="eastAsia" w:ascii="仿宋_GB2312" w:hAnsi="仿宋" w:eastAsia="仿宋_GB2312"/>
          <w:color w:val="auto"/>
          <w:sz w:val="32"/>
          <w:lang w:eastAsia="zh-CN"/>
        </w:rPr>
        <w:t>整合</w:t>
      </w:r>
      <w:r>
        <w:rPr>
          <w:rFonts w:hint="eastAsia" w:ascii="仿宋_GB2312" w:hAnsi="仿宋" w:eastAsia="仿宋_GB2312"/>
          <w:color w:val="auto"/>
          <w:sz w:val="32"/>
        </w:rPr>
        <w:t>技术手段与教育资源，设置功能性、参与性与趣味性的流程，开展线上、线下活动，用阅读点亮童年（</w:t>
      </w:r>
      <w:r>
        <w:rPr>
          <w:rFonts w:hint="eastAsia" w:ascii="仿宋_GB2312" w:hAnsi="仿宋" w:eastAsia="仿宋_GB2312"/>
          <w:color w:val="auto"/>
          <w:spacing w:val="-4"/>
          <w:sz w:val="32"/>
        </w:rPr>
        <w:t>活动方案另行通知</w:t>
      </w:r>
      <w:r>
        <w:rPr>
          <w:rFonts w:hint="eastAsia" w:ascii="仿宋_GB2312" w:hAnsi="仿宋" w:eastAsia="仿宋_GB2312"/>
          <w:color w:val="auto"/>
          <w:sz w:val="32"/>
        </w:rPr>
        <w:t>）。</w:t>
      </w:r>
    </w:p>
    <w:p>
      <w:pPr>
        <w:keepNext w:val="0"/>
        <w:keepLines w:val="0"/>
        <w:pageBreakBefore w:val="0"/>
        <w:kinsoku/>
        <w:wordWrap/>
        <w:overflowPunct/>
        <w:topLinePunct w:val="0"/>
        <w:autoSpaceDE/>
        <w:autoSpaceDN/>
        <w:bidi w:val="0"/>
        <w:adjustRightInd/>
        <w:snapToGrid/>
        <w:spacing w:line="600" w:lineRule="exact"/>
        <w:ind w:firstLine="584" w:firstLineChars="200"/>
        <w:textAlignment w:val="auto"/>
        <w:rPr>
          <w:rFonts w:ascii="仿宋_GB2312" w:hAnsi="仿宋" w:eastAsia="仿宋_GB2312"/>
          <w:b/>
          <w:color w:val="auto"/>
          <w:spacing w:val="-14"/>
          <w:sz w:val="32"/>
          <w:szCs w:val="32"/>
        </w:rPr>
      </w:pPr>
      <w:r>
        <w:rPr>
          <w:rFonts w:hint="eastAsia" w:ascii="仿宋_GB2312" w:hAnsi="仿宋" w:eastAsia="仿宋_GB2312"/>
          <w:b/>
          <w:color w:val="auto"/>
          <w:spacing w:val="-14"/>
          <w:sz w:val="32"/>
          <w:szCs w:val="32"/>
        </w:rPr>
        <w:t>3.</w:t>
      </w:r>
      <w:r>
        <w:rPr>
          <w:rFonts w:hint="eastAsia" w:ascii="仿宋_GB2312" w:hAnsi="仿宋" w:eastAsia="仿宋_GB2312"/>
          <w:b/>
          <w:color w:val="auto"/>
          <w:sz w:val="32"/>
        </w:rPr>
        <w:t>“我的美好家园”少年儿童创意设计活动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少年儿童创意设计活动注重整合北京国际儿童设计周的平台资源，在创新教育实践中融入设计思维，以美育为核心，创新思维实践，提升少年儿童的综合素质；以教育为核心，跨界艺术科技，释放少年儿童的创造力。活动将从“与儿童共设计”角度出发，聚焦“我的美好家园”主题，以美术绘画类、实物手工类和电子绘图类为创作形式，</w:t>
      </w:r>
      <w:r>
        <w:rPr>
          <w:rFonts w:hint="eastAsia" w:ascii="仿宋_GB2312" w:hAnsi="仿宋" w:eastAsia="仿宋_GB2312"/>
          <w:color w:val="auto"/>
          <w:sz w:val="32"/>
          <w:szCs w:val="32"/>
          <w:lang w:eastAsia="zh-CN"/>
        </w:rPr>
        <w:t>围绕</w:t>
      </w:r>
      <w:r>
        <w:rPr>
          <w:rFonts w:hint="eastAsia" w:ascii="仿宋_GB2312" w:hAnsi="仿宋" w:eastAsia="仿宋_GB2312"/>
          <w:color w:val="auto"/>
          <w:sz w:val="32"/>
          <w:szCs w:val="32"/>
        </w:rPr>
        <w:t>文明家庭、美丽家园、幸福生活等内容，鼓励少年儿童积极观察、思考、创作和表达，创造性地描绘对美好家园的热爱与向往，引导少年儿童感受新时代美好生活的幸福与温暖，将社会主义核心价值观的培育和践行融入少年儿童的日常生活中（活动方案见附件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
          <w:color w:val="auto"/>
          <w:sz w:val="32"/>
        </w:rPr>
      </w:pPr>
      <w:r>
        <w:rPr>
          <w:rFonts w:hint="eastAsia" w:ascii="仿宋_GB2312" w:hAnsi="仿宋" w:eastAsia="仿宋_GB2312"/>
          <w:b/>
          <w:color w:val="auto"/>
          <w:sz w:val="32"/>
        </w:rPr>
        <w:t>4.“大国少年”主题研学活动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color w:val="auto"/>
          <w:sz w:val="32"/>
        </w:rPr>
      </w:pPr>
      <w:r>
        <w:rPr>
          <w:rFonts w:hint="eastAsia" w:ascii="仿宋_GB2312" w:hAnsi="仿宋" w:eastAsia="仿宋_GB2312"/>
          <w:color w:val="auto"/>
          <w:sz w:val="32"/>
          <w:szCs w:val="32"/>
        </w:rPr>
        <w:t>“大国少年”主题研学活动是面向少年儿童开展国情国史教育、传统文化教育、生态文明教育、劳动教育、安全教育的重要载体。2023年，以“大国少年”为主题，广泛开展富有当地特色的研学活动。依托中国儿童中心儿童研学院平台，通过统筹各地优质资源，加强策划与联动，面向全国各地各级校外教育机构开展研学</w:t>
      </w:r>
      <w:r>
        <w:rPr>
          <w:rFonts w:hint="eastAsia" w:ascii="仿宋_GB2312" w:hAnsi="仿宋" w:eastAsia="仿宋_GB2312"/>
          <w:color w:val="auto"/>
          <w:sz w:val="32"/>
          <w:szCs w:val="32"/>
          <w:lang w:eastAsia="zh-CN"/>
        </w:rPr>
        <w:t>课程</w:t>
      </w:r>
      <w:r>
        <w:rPr>
          <w:rFonts w:hint="eastAsia" w:ascii="仿宋_GB2312" w:hAnsi="仿宋" w:eastAsia="仿宋_GB2312"/>
          <w:color w:val="auto"/>
          <w:sz w:val="32"/>
          <w:szCs w:val="32"/>
        </w:rPr>
        <w:t>和研学路线征集活动，共建共享特色研学资源库（活动方案见附件4）。</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rPr>
        <w:t>5.</w:t>
      </w:r>
      <w:r>
        <w:rPr>
          <w:rFonts w:hint="eastAsia" w:ascii="仿宋_GB2312" w:hAnsi="仿宋" w:eastAsia="仿宋_GB2312"/>
          <w:b/>
          <w:color w:val="auto"/>
          <w:spacing w:val="-4"/>
          <w:sz w:val="32"/>
        </w:rPr>
        <w:t>“苔花绽放”事实无人抚养儿童关爱计划</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color w:val="auto"/>
        </w:rPr>
      </w:pPr>
      <w:r>
        <w:rPr>
          <w:rFonts w:hint="eastAsia" w:ascii="仿宋_GB2312" w:hAnsi="仿宋" w:eastAsia="仿宋_GB2312"/>
          <w:color w:val="auto"/>
          <w:spacing w:val="-4"/>
          <w:sz w:val="32"/>
        </w:rPr>
        <w:t>“双有”活动多年来致力于爱心公益，旨在为全国需要帮助的少年儿童创造支持性的成长环境。为深入贯彻落实习近平总书记致中国儿童中心成立40周年贺信精神，2023年，中国儿童中心、全国“双有”活动组委会将联合多方力量，开展“苔花绽放”事实无人抚养儿童关爱计划，用心用情助力事实无人抚养儿童健康成长。活动将联动各地校外教育机构为公益项目助力，鼓励少年儿童用力所能及的方式，来支持公益、汇聚爱心，倡导广大少年儿童交流互助，在参与关爱行动中向上向善、自立自强。（</w:t>
      </w:r>
      <w:r>
        <w:rPr>
          <w:rFonts w:hint="eastAsia" w:ascii="仿宋_GB2312" w:hAnsi="仿宋" w:eastAsia="仿宋_GB2312"/>
          <w:color w:val="auto"/>
          <w:sz w:val="32"/>
          <w:szCs w:val="32"/>
        </w:rPr>
        <w:t>活动方案见附件5</w:t>
      </w:r>
      <w:r>
        <w:rPr>
          <w:rFonts w:hint="eastAsia" w:ascii="仿宋_GB2312" w:hAnsi="仿宋" w:eastAsia="仿宋_GB2312"/>
          <w:color w:val="auto"/>
          <w:spacing w:val="-4"/>
          <w:sz w:val="32"/>
        </w:rPr>
        <w:t>）。</w:t>
      </w:r>
    </w:p>
    <w:p>
      <w:pPr>
        <w:keepNext w:val="0"/>
        <w:keepLines w:val="0"/>
        <w:pageBreakBefore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黑体" w:hAnsi="黑体" w:eastAsia="黑体"/>
          <w:b/>
          <w:color w:val="auto"/>
          <w:sz w:val="32"/>
          <w:szCs w:val="32"/>
        </w:rPr>
      </w:pPr>
      <w:r>
        <w:rPr>
          <w:rFonts w:hint="eastAsia" w:ascii="黑体" w:hAnsi="黑体" w:eastAsia="黑体"/>
          <w:b/>
          <w:color w:val="auto"/>
          <w:sz w:val="32"/>
          <w:szCs w:val="32"/>
        </w:rPr>
        <w:t>三、活动要求</w:t>
      </w:r>
      <w:r>
        <w:rPr>
          <w:rFonts w:hint="eastAsia" w:ascii="黑体" w:hAnsi="黑体" w:eastAsia="黑体"/>
          <w:b/>
          <w:color w:val="auto"/>
          <w:sz w:val="32"/>
          <w:szCs w:val="32"/>
        </w:rPr>
        <w:tab/>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color w:val="auto"/>
        </w:rPr>
      </w:pPr>
      <w:r>
        <w:rPr>
          <w:rFonts w:hint="eastAsia" w:ascii="仿宋_GB2312" w:hAnsi="仿宋" w:eastAsia="仿宋_GB2312"/>
          <w:b/>
          <w:color w:val="auto"/>
          <w:sz w:val="32"/>
          <w:szCs w:val="32"/>
        </w:rPr>
        <w:t>1. 统一思想，创新思路。</w:t>
      </w:r>
      <w:r>
        <w:rPr>
          <w:rFonts w:hint="eastAsia" w:ascii="仿宋_GB2312" w:hAnsi="仿宋" w:eastAsia="仿宋_GB2312"/>
          <w:color w:val="auto"/>
          <w:sz w:val="32"/>
          <w:szCs w:val="32"/>
        </w:rPr>
        <w:t>要以习近平新时代中国特色社会主义思想为指引，全面贯彻落实党的二十大精神，全面贯彻党的教育方针，坚守为党育人、为国育才初心使命，在落实立德树人根本任务方面下功夫，在发挥活动育人、实践育人优势方面下功夫，在为广大儿童和家长服务宗旨意识方面下功夫，</w:t>
      </w:r>
      <w:r>
        <w:rPr>
          <w:rFonts w:hint="eastAsia" w:ascii="仿宋_GB2312" w:hAnsi="仿宋" w:eastAsia="仿宋_GB2312"/>
          <w:color w:val="auto"/>
          <w:sz w:val="32"/>
          <w:szCs w:val="22"/>
        </w:rPr>
        <w:t>为培养担当民族复兴大任的时代新人做出新的更大贡献。</w:t>
      </w:r>
      <w:r>
        <w:rPr>
          <w:rFonts w:hint="eastAsia" w:ascii="仿宋_GB2312" w:hAnsi="仿宋" w:eastAsia="仿宋_GB2312"/>
          <w:color w:val="auto"/>
          <w:sz w:val="32"/>
          <w:szCs w:val="32"/>
        </w:rPr>
        <w:t>各单位要高度重视、统筹安排、积极参与，制定具体实施方案，加强活动领导和组织协调。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b/>
          <w:color w:val="auto"/>
          <w:sz w:val="32"/>
          <w:szCs w:val="32"/>
        </w:rPr>
        <w:t>2. 整合资源，创新实践。要</w:t>
      </w:r>
      <w:r>
        <w:rPr>
          <w:rFonts w:hint="eastAsia" w:ascii="仿宋_GB2312" w:hAnsi="仿宋" w:eastAsia="仿宋_GB2312"/>
          <w:color w:val="auto"/>
          <w:sz w:val="32"/>
          <w:szCs w:val="32"/>
        </w:rPr>
        <w:t>主动参与各项培训、调研及大型活动联动，多方协同提升“双有”活动品质，扩大“双有”品牌影响力。</w:t>
      </w:r>
      <w:r>
        <w:rPr>
          <w:rFonts w:hint="eastAsia" w:ascii="仿宋_GB2312" w:hAnsi="仿宋" w:eastAsia="仿宋_GB2312"/>
          <w:b/>
          <w:color w:val="auto"/>
          <w:sz w:val="32"/>
          <w:szCs w:val="32"/>
        </w:rPr>
        <w:t>要</w:t>
      </w:r>
      <w:r>
        <w:rPr>
          <w:rFonts w:hint="eastAsia" w:ascii="仿宋_GB2312" w:hAnsi="仿宋" w:eastAsia="仿宋_GB2312"/>
          <w:color w:val="auto"/>
          <w:sz w:val="32"/>
          <w:szCs w:val="32"/>
        </w:rPr>
        <w:t>吃透活动方案，高度聚焦活动主题，深刻理解活动目标和</w:t>
      </w:r>
      <w:r>
        <w:rPr>
          <w:rFonts w:ascii="仿宋_GB2312" w:hAnsi="仿宋" w:eastAsia="仿宋_GB2312"/>
          <w:color w:val="auto"/>
          <w:sz w:val="32"/>
          <w:szCs w:val="32"/>
        </w:rPr>
        <w:t>策划思路</w:t>
      </w:r>
      <w:r>
        <w:rPr>
          <w:rFonts w:hint="eastAsia" w:ascii="仿宋_GB2312" w:hAnsi="仿宋" w:eastAsia="仿宋_GB2312"/>
          <w:color w:val="auto"/>
          <w:sz w:val="32"/>
          <w:szCs w:val="32"/>
        </w:rPr>
        <w:t>，将活动方案与本地区、本单位工作深度融合、同步推进。</w:t>
      </w:r>
      <w:r>
        <w:rPr>
          <w:rFonts w:hint="eastAsia" w:ascii="仿宋_GB2312" w:hAnsi="仿宋" w:eastAsia="仿宋_GB2312"/>
          <w:b/>
          <w:color w:val="auto"/>
          <w:sz w:val="32"/>
          <w:szCs w:val="32"/>
        </w:rPr>
        <w:t>要</w:t>
      </w:r>
      <w:r>
        <w:rPr>
          <w:rFonts w:hint="eastAsia" w:ascii="仿宋_GB2312" w:hAnsi="仿宋" w:eastAsia="仿宋_GB2312"/>
          <w:bCs/>
          <w:color w:val="auto"/>
          <w:sz w:val="32"/>
          <w:szCs w:val="32"/>
        </w:rPr>
        <w:t>激发</w:t>
      </w:r>
      <w:r>
        <w:rPr>
          <w:rFonts w:hint="eastAsia" w:ascii="仿宋_GB2312" w:hAnsi="仿宋" w:eastAsia="仿宋_GB2312"/>
          <w:color w:val="auto"/>
          <w:sz w:val="32"/>
          <w:szCs w:val="32"/>
        </w:rPr>
        <w:t>家校社协同育人的合力，联动政府、学校、企业和社会组织，整合多方资源，调动参与单位和广大少年儿童的积极性，使宣传、展示、实践的过程成为少年儿童思想道德</w:t>
      </w:r>
      <w:r>
        <w:rPr>
          <w:rFonts w:ascii="仿宋_GB2312" w:hAnsi="仿宋" w:eastAsia="仿宋_GB2312"/>
          <w:color w:val="auto"/>
          <w:sz w:val="32"/>
          <w:szCs w:val="32"/>
        </w:rPr>
        <w:t>养成的</w:t>
      </w:r>
      <w:r>
        <w:rPr>
          <w:rFonts w:hint="eastAsia" w:ascii="仿宋_GB2312" w:hAnsi="仿宋" w:eastAsia="仿宋_GB2312"/>
          <w:color w:val="auto"/>
          <w:sz w:val="32"/>
          <w:szCs w:val="32"/>
        </w:rPr>
        <w:t>环节。</w:t>
      </w:r>
      <w:r>
        <w:rPr>
          <w:rFonts w:hint="eastAsia" w:ascii="仿宋_GB2312" w:hAnsi="仿宋" w:eastAsia="仿宋_GB2312"/>
          <w:b/>
          <w:color w:val="auto"/>
          <w:sz w:val="32"/>
          <w:szCs w:val="32"/>
        </w:rPr>
        <w:t>要</w:t>
      </w:r>
      <w:r>
        <w:rPr>
          <w:rFonts w:hint="eastAsia" w:ascii="仿宋_GB2312" w:hAnsi="仿宋" w:eastAsia="仿宋_GB2312"/>
          <w:color w:val="auto"/>
          <w:sz w:val="32"/>
          <w:szCs w:val="32"/>
        </w:rPr>
        <w:t>推进线上教育活动联盟的活动落地与呈现，</w:t>
      </w:r>
      <w:r>
        <w:rPr>
          <w:rFonts w:ascii="仿宋_GB2312" w:hAnsi="仿宋" w:eastAsia="仿宋_GB2312"/>
          <w:color w:val="auto"/>
          <w:sz w:val="32"/>
          <w:szCs w:val="32"/>
        </w:rPr>
        <w:t>坚持</w:t>
      </w:r>
      <w:r>
        <w:rPr>
          <w:rFonts w:hint="eastAsia" w:ascii="仿宋_GB2312" w:hAnsi="仿宋" w:eastAsia="仿宋_GB2312"/>
          <w:color w:val="auto"/>
          <w:sz w:val="32"/>
          <w:szCs w:val="32"/>
        </w:rPr>
        <w:t>线上</w:t>
      </w:r>
      <w:r>
        <w:rPr>
          <w:rFonts w:ascii="仿宋_GB2312" w:hAnsi="仿宋" w:eastAsia="仿宋_GB2312"/>
          <w:color w:val="auto"/>
          <w:sz w:val="32"/>
          <w:szCs w:val="32"/>
        </w:rPr>
        <w:t>与线下的互动</w:t>
      </w:r>
      <w:r>
        <w:rPr>
          <w:rFonts w:hint="eastAsia" w:ascii="仿宋_GB2312" w:hAnsi="仿宋" w:eastAsia="仿宋_GB2312"/>
          <w:color w:val="auto"/>
          <w:sz w:val="32"/>
          <w:szCs w:val="32"/>
        </w:rPr>
        <w:t>联通。</w:t>
      </w:r>
      <w:r>
        <w:rPr>
          <w:rFonts w:hint="eastAsia" w:ascii="仿宋_GB2312" w:hAnsi="仿宋" w:eastAsia="仿宋_GB2312"/>
          <w:b/>
          <w:bCs/>
          <w:color w:val="auto"/>
          <w:sz w:val="32"/>
          <w:szCs w:val="32"/>
        </w:rPr>
        <w:t>要</w:t>
      </w:r>
      <w:r>
        <w:rPr>
          <w:rFonts w:hint="eastAsia" w:ascii="仿宋_GB2312" w:hAnsi="仿宋" w:eastAsia="仿宋_GB2312"/>
          <w:color w:val="auto"/>
          <w:sz w:val="32"/>
          <w:szCs w:val="32"/>
        </w:rPr>
        <w:t>积极培育实施全国性、区域性的品牌活动，以活动执行为载体形成纵向指导与横向交流相结合的长效工作机制。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b/>
          <w:color w:val="auto"/>
          <w:sz w:val="32"/>
          <w:szCs w:val="32"/>
        </w:rPr>
        <w:t>3. 多元呈现，实时宣传。</w:t>
      </w:r>
      <w:r>
        <w:rPr>
          <w:rFonts w:hint="eastAsia" w:ascii="仿宋_GB2312" w:hAnsi="仿宋" w:eastAsia="仿宋_GB2312"/>
          <w:color w:val="auto"/>
          <w:sz w:val="32"/>
          <w:szCs w:val="32"/>
        </w:rPr>
        <w:t>坚持全盘策划与突出重点相结合，召开年度主题活动发布会，营造浓厚氛围。坚持活动主题与当地发展热点、焦点相结合，及时报送工作动态、展示各地工作进展，</w:t>
      </w:r>
      <w:r>
        <w:rPr>
          <w:rFonts w:hint="eastAsia" w:ascii="仿宋_GB2312" w:hAnsi="仿宋" w:eastAsia="仿宋_GB2312"/>
          <w:color w:val="auto"/>
          <w:sz w:val="32"/>
          <w:szCs w:val="32"/>
          <w:lang w:eastAsia="zh-CN"/>
        </w:rPr>
        <w:t>通过</w:t>
      </w:r>
      <w:r>
        <w:rPr>
          <w:rFonts w:hint="eastAsia" w:ascii="仿宋_GB2312" w:hAnsi="仿宋" w:eastAsia="仿宋_GB2312"/>
          <w:color w:val="auto"/>
          <w:sz w:val="32"/>
          <w:szCs w:val="32"/>
        </w:rPr>
        <w:t>“双有”公众号及网站</w:t>
      </w:r>
      <w:r>
        <w:rPr>
          <w:rFonts w:hint="eastAsia" w:ascii="仿宋_GB2312" w:hAnsi="仿宋" w:eastAsia="仿宋_GB2312"/>
          <w:color w:val="auto"/>
          <w:sz w:val="32"/>
          <w:szCs w:val="32"/>
          <w:lang w:eastAsia="zh-CN"/>
        </w:rPr>
        <w:t>扩大宣传</w:t>
      </w:r>
      <w:r>
        <w:rPr>
          <w:rFonts w:hint="eastAsia" w:ascii="仿宋_GB2312" w:hAnsi="仿宋" w:eastAsia="仿宋_GB2312"/>
          <w:color w:val="auto"/>
          <w:sz w:val="32"/>
          <w:szCs w:val="32"/>
        </w:rPr>
        <w:t>。坚持媒体宣传与阵地宣传相结合，策划宣传点，凸显“双有”特色。坚持传统媒体与新媒体相结合，挖掘当地媒体资源，加强</w:t>
      </w:r>
      <w:r>
        <w:rPr>
          <w:rFonts w:hint="eastAsia" w:ascii="仿宋_GB2312" w:hAnsi="仿宋" w:eastAsia="仿宋_GB2312"/>
          <w:color w:val="auto"/>
          <w:sz w:val="32"/>
          <w:szCs w:val="32"/>
          <w:lang w:eastAsia="zh-CN"/>
        </w:rPr>
        <w:t>媒体</w:t>
      </w:r>
      <w:r>
        <w:rPr>
          <w:rFonts w:hint="eastAsia" w:ascii="仿宋_GB2312" w:hAnsi="仿宋" w:eastAsia="仿宋_GB2312"/>
          <w:color w:val="auto"/>
          <w:sz w:val="32"/>
          <w:szCs w:val="32"/>
        </w:rPr>
        <w:t>合作。</w:t>
      </w:r>
    </w:p>
    <w:p>
      <w:pPr>
        <w:spacing w:before="156" w:beforeLines="50" w:after="156" w:afterLines="50" w:line="600" w:lineRule="exact"/>
        <w:ind w:firstLine="640" w:firstLineChars="200"/>
        <w:rPr>
          <w:rFonts w:ascii="黑体" w:hAnsi="黑体" w:eastAsia="黑体"/>
          <w:b/>
          <w:color w:val="auto"/>
          <w:sz w:val="32"/>
          <w:szCs w:val="32"/>
        </w:rPr>
      </w:pPr>
      <w:r>
        <w:rPr>
          <w:rFonts w:hint="eastAsia" w:ascii="黑体" w:hAnsi="黑体" w:eastAsia="黑体"/>
          <w:b/>
          <w:color w:val="auto"/>
          <w:sz w:val="32"/>
          <w:szCs w:val="32"/>
        </w:rPr>
        <w:t>四、联系方式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中国儿童中心负责全国“双有”活动的组织开展，组委会办公室设在中国儿童中心教育活动部，负责具体工作的管理与执行。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全国“双有”活动组委会办公室联系方式：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联系人：</w:t>
      </w:r>
      <w:r>
        <w:rPr>
          <w:rFonts w:hint="eastAsia" w:ascii="仿宋_GB2312" w:hAnsi="仿宋" w:eastAsia="仿宋_GB2312"/>
          <w:color w:val="auto"/>
          <w:sz w:val="32"/>
          <w:szCs w:val="32"/>
        </w:rPr>
        <w:t>周瑛、姜天赐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电话</w:t>
      </w:r>
      <w:r>
        <w:rPr>
          <w:rFonts w:hint="eastAsia" w:ascii="仿宋_GB2312" w:hAnsi="仿宋" w:eastAsia="仿宋_GB2312"/>
          <w:color w:val="auto"/>
          <w:sz w:val="32"/>
          <w:szCs w:val="32"/>
        </w:rPr>
        <w:t>：010-66160151（组委会办公室）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13701332112（周）、18610501017（姜）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邮箱：</w:t>
      </w:r>
      <w:r>
        <w:rPr>
          <w:rFonts w:hint="eastAsia" w:ascii="仿宋_GB2312" w:hAnsi="仿宋" w:eastAsia="仿宋_GB2312"/>
          <w:color w:val="auto"/>
          <w:sz w:val="32"/>
          <w:szCs w:val="32"/>
        </w:rPr>
        <w:t>shuangyou07</w:t>
      </w:r>
      <w:r>
        <w:rPr>
          <w:rFonts w:hint="eastAsia" w:ascii="仿宋" w:hAnsi="仿宋" w:eastAsia="仿宋" w:cs="仿宋"/>
          <w:color w:val="auto"/>
          <w:sz w:val="32"/>
          <w:szCs w:val="32"/>
        </w:rPr>
        <w:t>@</w:t>
      </w:r>
      <w:r>
        <w:rPr>
          <w:rFonts w:hint="eastAsia" w:ascii="仿宋_GB2312" w:hAnsi="仿宋" w:eastAsia="仿宋_GB2312"/>
          <w:color w:val="auto"/>
          <w:sz w:val="32"/>
          <w:szCs w:val="32"/>
        </w:rPr>
        <w:t>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网址：</w:t>
      </w:r>
      <w:r>
        <w:rPr>
          <w:rFonts w:hint="eastAsia" w:ascii="仿宋_GB2312" w:hAnsi="仿宋" w:eastAsia="仿宋_GB2312"/>
          <w:bCs/>
          <w:color w:val="auto"/>
          <w:sz w:val="32"/>
          <w:szCs w:val="32"/>
        </w:rPr>
        <w:t>shuangyou.ccc.org.cn</w:t>
      </w:r>
      <w:r>
        <w:rPr>
          <w:rFonts w:hint="eastAsia" w:ascii="仿宋_GB2312" w:hAnsi="仿宋" w:eastAsia="仿宋_GB2312"/>
          <w:color w:val="auto"/>
          <w:sz w:val="32"/>
          <w:szCs w:val="32"/>
        </w:rPr>
        <w:t>（“双有”官网）</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www.ccc.org.cn（中国儿童中心官网）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b/>
          <w:bCs/>
          <w:color w:val="auto"/>
          <w:sz w:val="32"/>
          <w:szCs w:val="32"/>
          <w:lang w:eastAsia="zh-CN"/>
        </w:rPr>
        <w:t>“双有”微信公众号</w:t>
      </w:r>
      <w:r>
        <w:rPr>
          <w:rFonts w:hint="eastAsia" w:ascii="仿宋_GB2312" w:hAnsi="仿宋" w:eastAsia="仿宋_GB2312" w:cs="Times New Roman"/>
          <w:color w:val="auto"/>
          <w:sz w:val="32"/>
          <w:szCs w:val="32"/>
          <w:lang w:eastAsia="zh-CN"/>
        </w:rPr>
        <w:t>　　　</w:t>
      </w:r>
      <w:r>
        <w:rPr>
          <w:rFonts w:hint="eastAsia" w:ascii="仿宋_GB2312" w:hAnsi="仿宋" w:eastAsia="仿宋_GB2312" w:cs="Times New Roman"/>
          <w:b/>
          <w:bCs/>
          <w:color w:val="auto"/>
          <w:sz w:val="32"/>
          <w:szCs w:val="32"/>
          <w:lang w:val="en-US" w:eastAsia="zh-CN"/>
        </w:rPr>
        <w:t>校外教育活动线上平台</w:t>
      </w:r>
    </w:p>
    <w:p>
      <w:pPr>
        <w:pStyle w:val="2"/>
        <w:rPr>
          <w:rFonts w:hint="eastAsia"/>
          <w:color w:val="auto"/>
          <w:lang w:val="en-US" w:eastAsia="zh-CN"/>
        </w:rPr>
      </w:pPr>
      <w:r>
        <w:rPr>
          <w:rFonts w:hint="eastAsia" w:ascii="仿宋_GB2312" w:hAnsi="仿宋" w:eastAsia="仿宋_GB2312"/>
          <w:b/>
          <w:color w:val="auto"/>
          <w:sz w:val="32"/>
          <w:szCs w:val="32"/>
          <w:lang w:eastAsia="zh-CN"/>
        </w:rPr>
        <w:t>　　　</w:t>
      </w:r>
      <w:r>
        <w:rPr>
          <w:rFonts w:hint="eastAsia" w:ascii="仿宋_GB2312" w:hAnsi="仿宋" w:eastAsia="仿宋_GB2312"/>
          <w:b/>
          <w:color w:val="auto"/>
          <w:sz w:val="32"/>
          <w:szCs w:val="32"/>
          <w:lang w:eastAsia="zh-CN"/>
        </w:rPr>
        <w:drawing>
          <wp:inline distT="0" distB="0" distL="114300" distR="114300">
            <wp:extent cx="976630" cy="976630"/>
            <wp:effectExtent l="0" t="0" r="13970" b="13970"/>
            <wp:docPr id="5" name="图片 5" descr="双有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双有二维码"/>
                    <pic:cNvPicPr>
                      <a:picLocks noChangeAspect="1"/>
                    </pic:cNvPicPr>
                  </pic:nvPicPr>
                  <pic:blipFill>
                    <a:blip r:embed="rId14"/>
                    <a:stretch>
                      <a:fillRect/>
                    </a:stretch>
                  </pic:blipFill>
                  <pic:spPr>
                    <a:xfrm>
                      <a:off x="0" y="0"/>
                      <a:ext cx="976630" cy="976630"/>
                    </a:xfrm>
                    <a:prstGeom prst="rect">
                      <a:avLst/>
                    </a:prstGeom>
                  </pic:spPr>
                </pic:pic>
              </a:graphicData>
            </a:graphic>
          </wp:inline>
        </w:drawing>
      </w:r>
      <w:r>
        <w:rPr>
          <w:rFonts w:hint="eastAsia" w:ascii="仿宋_GB2312" w:hAnsi="仿宋" w:eastAsia="仿宋_GB2312"/>
          <w:b/>
          <w:color w:val="auto"/>
          <w:sz w:val="32"/>
          <w:szCs w:val="32"/>
          <w:lang w:eastAsia="zh-CN"/>
        </w:rPr>
        <w:t>　　　　　　　</w:t>
      </w:r>
      <w:r>
        <w:rPr>
          <w:color w:val="auto"/>
        </w:rPr>
        <w:drawing>
          <wp:inline distT="0" distB="0" distL="114300" distR="114300">
            <wp:extent cx="972820" cy="972820"/>
            <wp:effectExtent l="0" t="0" r="17780" b="17780"/>
            <wp:docPr id="4" name="图片 8" descr="线上平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线上平台二维码"/>
                    <pic:cNvPicPr>
                      <a:picLocks noChangeAspect="1"/>
                    </pic:cNvPicPr>
                  </pic:nvPicPr>
                  <pic:blipFill>
                    <a:blip r:embed="rId15"/>
                    <a:stretch>
                      <a:fillRect/>
                    </a:stretch>
                  </pic:blipFill>
                  <pic:spPr>
                    <a:xfrm>
                      <a:off x="0" y="0"/>
                      <a:ext cx="972820" cy="972820"/>
                    </a:xfrm>
                    <a:prstGeom prst="rect">
                      <a:avLst/>
                    </a:prstGeom>
                  </pic:spPr>
                </pic:pic>
              </a:graphicData>
            </a:graphic>
          </wp:inline>
        </w:drawing>
      </w:r>
    </w:p>
    <w:p>
      <w:pPr>
        <w:pStyle w:val="2"/>
        <w:ind w:left="0" w:leftChars="0" w:firstLine="0" w:firstLineChars="0"/>
        <w:rPr>
          <w:color w:val="auto"/>
        </w:rPr>
      </w:pPr>
    </w:p>
    <w:p>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b/>
          <w:color w:val="auto"/>
          <w:sz w:val="32"/>
          <w:szCs w:val="32"/>
        </w:rPr>
        <w:t>地址：</w:t>
      </w:r>
      <w:r>
        <w:rPr>
          <w:rFonts w:hint="eastAsia" w:ascii="仿宋_GB2312" w:hAnsi="仿宋" w:eastAsia="仿宋_GB2312"/>
          <w:color w:val="auto"/>
          <w:sz w:val="32"/>
          <w:szCs w:val="32"/>
        </w:rPr>
        <w:t>北京市西城区平安里西大街43号，中国儿童中心，</w:t>
      </w:r>
    </w:p>
    <w:p>
      <w:pPr>
        <w:spacing w:line="600" w:lineRule="exact"/>
        <w:ind w:firstLine="1600" w:firstLineChars="500"/>
        <w:rPr>
          <w:color w:val="auto"/>
        </w:rPr>
      </w:pPr>
      <w:r>
        <w:rPr>
          <w:rFonts w:hint="eastAsia" w:ascii="仿宋_GB2312" w:hAnsi="仿宋" w:eastAsia="仿宋_GB2312"/>
          <w:color w:val="auto"/>
          <w:sz w:val="32"/>
          <w:szCs w:val="32"/>
        </w:rPr>
        <w:t>教育活动部（邮编100035）</w:t>
      </w:r>
    </w:p>
    <w:p>
      <w:pPr>
        <w:widowControl/>
        <w:spacing w:line="600" w:lineRule="exact"/>
        <w:jc w:val="left"/>
        <w:rPr>
          <w:rFonts w:hint="eastAsia" w:ascii="仿宋_GB2312" w:hAnsi="仿宋" w:eastAsia="仿宋_GB2312"/>
          <w:b/>
          <w:bCs/>
          <w:color w:val="auto"/>
          <w:sz w:val="30"/>
          <w:szCs w:val="30"/>
        </w:rPr>
      </w:pPr>
    </w:p>
    <w:p>
      <w:pPr>
        <w:widowControl/>
        <w:spacing w:line="600" w:lineRule="exact"/>
        <w:jc w:val="left"/>
        <w:rPr>
          <w:rFonts w:hint="eastAsia" w:ascii="仿宋_GB2312" w:hAnsi="仿宋" w:eastAsia="仿宋_GB2312"/>
          <w:b/>
          <w:bCs/>
          <w:color w:val="auto"/>
          <w:sz w:val="30"/>
          <w:szCs w:val="30"/>
        </w:rPr>
      </w:pPr>
    </w:p>
    <w:p>
      <w:pPr>
        <w:widowControl/>
        <w:spacing w:line="600" w:lineRule="exact"/>
        <w:jc w:val="left"/>
        <w:rPr>
          <w:rFonts w:hint="eastAsia" w:ascii="仿宋_GB2312" w:hAnsi="仿宋" w:eastAsia="仿宋_GB2312"/>
          <w:b/>
          <w:bCs/>
          <w:color w:val="auto"/>
          <w:sz w:val="30"/>
          <w:szCs w:val="30"/>
        </w:rPr>
      </w:pPr>
    </w:p>
    <w:p>
      <w:pPr>
        <w:pStyle w:val="2"/>
        <w:rPr>
          <w:rFonts w:hint="eastAsia" w:ascii="仿宋_GB2312" w:hAnsi="仿宋" w:eastAsia="仿宋_GB2312"/>
          <w:b/>
          <w:bCs/>
          <w:color w:val="auto"/>
          <w:sz w:val="30"/>
          <w:szCs w:val="30"/>
        </w:rPr>
      </w:pPr>
    </w:p>
    <w:p>
      <w:pPr>
        <w:rPr>
          <w:rFonts w:hint="eastAsia"/>
          <w:color w:val="auto"/>
        </w:rPr>
      </w:pPr>
    </w:p>
    <w:p>
      <w:pPr>
        <w:pStyle w:val="2"/>
        <w:rPr>
          <w:rFonts w:hint="eastAsia"/>
          <w:color w:val="auto"/>
        </w:rPr>
      </w:pPr>
    </w:p>
    <w:p>
      <w:pPr>
        <w:widowControl/>
        <w:spacing w:line="600" w:lineRule="exact"/>
        <w:jc w:val="left"/>
        <w:rPr>
          <w:rFonts w:ascii="仿宋_GB2312" w:hAnsi="仿宋" w:eastAsia="仿宋_GB2312"/>
          <w:b/>
          <w:bCs/>
          <w:color w:val="auto"/>
          <w:sz w:val="30"/>
          <w:szCs w:val="30"/>
        </w:rPr>
      </w:pPr>
      <w:r>
        <w:rPr>
          <w:rFonts w:hint="eastAsia" w:ascii="仿宋_GB2312" w:hAnsi="仿宋" w:eastAsia="仿宋_GB2312"/>
          <w:b/>
          <w:bCs/>
          <w:color w:val="auto"/>
          <w:sz w:val="30"/>
          <w:szCs w:val="30"/>
        </w:rPr>
        <w:t>附件</w:t>
      </w:r>
      <w:r>
        <w:rPr>
          <w:rFonts w:ascii="仿宋_GB2312" w:hAnsi="仿宋" w:eastAsia="仿宋_GB2312"/>
          <w:b/>
          <w:bCs/>
          <w:color w:val="auto"/>
          <w:sz w:val="30"/>
          <w:szCs w:val="30"/>
        </w:rPr>
        <w:t>1</w:t>
      </w:r>
      <w:r>
        <w:rPr>
          <w:rFonts w:hint="eastAsia" w:ascii="仿宋_GB2312" w:hAnsi="仿宋" w:eastAsia="仿宋_GB2312"/>
          <w:b/>
          <w:bCs/>
          <w:color w:val="auto"/>
          <w:sz w:val="30"/>
          <w:szCs w:val="30"/>
        </w:rPr>
        <w:t>：</w:t>
      </w:r>
    </w:p>
    <w:p>
      <w:pPr>
        <w:pStyle w:val="7"/>
        <w:shd w:val="clear" w:color="auto" w:fill="FFFFFF"/>
        <w:spacing w:line="600" w:lineRule="exact"/>
        <w:jc w:val="center"/>
        <w:rPr>
          <w:rFonts w:ascii="方正小标宋简体" w:eastAsia="方正小标宋简体"/>
          <w:b/>
          <w:color w:val="auto"/>
          <w:sz w:val="44"/>
          <w:szCs w:val="32"/>
        </w:rPr>
      </w:pPr>
      <w:r>
        <w:rPr>
          <w:rFonts w:hint="eastAsia" w:ascii="方正小标宋简体" w:eastAsia="方正小标宋简体"/>
          <w:b/>
          <w:color w:val="auto"/>
          <w:sz w:val="44"/>
          <w:szCs w:val="32"/>
        </w:rPr>
        <w:t>“大国少年 未来有我”全国少年儿童</w:t>
      </w:r>
    </w:p>
    <w:p>
      <w:pPr>
        <w:pStyle w:val="7"/>
        <w:shd w:val="clear" w:color="auto" w:fill="FFFFFF"/>
        <w:spacing w:line="600" w:lineRule="exact"/>
        <w:jc w:val="center"/>
        <w:rPr>
          <w:rFonts w:ascii="方正小标宋简体" w:eastAsia="方正小标宋简体"/>
          <w:b/>
          <w:color w:val="auto"/>
          <w:sz w:val="44"/>
          <w:szCs w:val="32"/>
        </w:rPr>
      </w:pPr>
      <w:r>
        <w:rPr>
          <w:rFonts w:hint="eastAsia" w:ascii="方正小标宋简体" w:eastAsia="方正小标宋简体"/>
          <w:b/>
          <w:color w:val="auto"/>
          <w:sz w:val="44"/>
          <w:szCs w:val="32"/>
          <w:lang w:eastAsia="zh-CN"/>
        </w:rPr>
        <w:t>追寻科学榜样</w:t>
      </w:r>
      <w:r>
        <w:rPr>
          <w:rFonts w:hint="eastAsia" w:ascii="方正小标宋简体" w:eastAsia="方正小标宋简体"/>
          <w:b/>
          <w:color w:val="auto"/>
          <w:sz w:val="44"/>
          <w:szCs w:val="32"/>
        </w:rPr>
        <w:t>主题实践活动方案</w:t>
      </w:r>
    </w:p>
    <w:p>
      <w:pPr>
        <w:spacing w:line="600" w:lineRule="exact"/>
        <w:rPr>
          <w:rFonts w:ascii="仿宋_GB2312" w:hAnsi="仿宋" w:eastAsia="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一、时间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2023年1月至11月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二、地点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全国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三、组织单位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rPr>
        <w:t>主办：中国儿童中心</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rPr>
        <w:t>全国少年儿童“双有”活动组委会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rPr>
        <w:t>协办：各地校外教育单位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四、参与对象</w:t>
      </w:r>
    </w:p>
    <w:p>
      <w:pPr>
        <w:keepNext w:val="0"/>
        <w:keepLines w:val="0"/>
        <w:pageBreakBefore w:val="0"/>
        <w:widowControl/>
        <w:tabs>
          <w:tab w:val="left" w:pos="6930"/>
        </w:tabs>
        <w:kinsoku/>
        <w:wordWrap/>
        <w:overflowPunct/>
        <w:topLinePunct w:val="0"/>
        <w:autoSpaceDE/>
        <w:autoSpaceDN/>
        <w:bidi w:val="0"/>
        <w:adjustRightInd/>
        <w:snapToGrid/>
        <w:spacing w:line="600" w:lineRule="exact"/>
        <w:ind w:firstLine="640" w:firstLineChars="200"/>
        <w:contextualSpacing/>
        <w:jc w:val="left"/>
        <w:textAlignment w:val="auto"/>
        <w:rPr>
          <w:rFonts w:ascii="仿宋" w:hAnsi="仿宋" w:eastAsia="仿宋"/>
          <w:color w:val="auto"/>
          <w:kern w:val="0"/>
          <w:sz w:val="32"/>
          <w:szCs w:val="32"/>
          <w:lang w:bidi="en-US"/>
        </w:rPr>
      </w:pPr>
      <w:r>
        <w:rPr>
          <w:rFonts w:hint="eastAsia" w:ascii="仿宋" w:hAnsi="仿宋" w:eastAsia="仿宋"/>
          <w:color w:val="auto"/>
          <w:kern w:val="0"/>
          <w:sz w:val="32"/>
          <w:szCs w:val="32"/>
          <w:lang w:bidi="en-US"/>
        </w:rPr>
        <w:t>全国各地校外教育机构、儿童及家长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五、活动内容</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bCs/>
          <w:color w:val="auto"/>
          <w:sz w:val="32"/>
        </w:rPr>
      </w:pPr>
      <w:r>
        <w:rPr>
          <w:rFonts w:hint="eastAsia" w:ascii="仿宋_GB2312" w:eastAsia="仿宋_GB2312"/>
          <w:b/>
          <w:bCs/>
          <w:color w:val="auto"/>
          <w:sz w:val="32"/>
        </w:rPr>
        <w:t>1.活动落地</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bCs/>
          <w:color w:val="auto"/>
          <w:sz w:val="32"/>
        </w:rPr>
      </w:pPr>
      <w:r>
        <w:rPr>
          <w:rFonts w:hint="eastAsia" w:ascii="仿宋_GB2312" w:hAnsi="仿宋" w:eastAsia="仿宋_GB2312"/>
          <w:color w:val="auto"/>
          <w:sz w:val="32"/>
          <w:szCs w:val="32"/>
        </w:rPr>
        <w:t>各级各类校外教育机构结合年度主题和本单位工作的实际情况，组建工作组</w:t>
      </w:r>
      <w:r>
        <w:rPr>
          <w:rFonts w:ascii="仿宋_GB2312" w:hAnsi="仿宋" w:eastAsia="仿宋_GB2312"/>
          <w:color w:val="auto"/>
          <w:sz w:val="32"/>
          <w:szCs w:val="32"/>
        </w:rPr>
        <w:t>，并</w:t>
      </w:r>
      <w:r>
        <w:rPr>
          <w:rFonts w:hint="eastAsia" w:ascii="仿宋_GB2312" w:hAnsi="仿宋" w:eastAsia="仿宋_GB2312"/>
          <w:color w:val="auto"/>
          <w:sz w:val="32"/>
          <w:szCs w:val="32"/>
        </w:rPr>
        <w:t>完成本单位年度主题活动执行方案的设计和部署。</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b/>
          <w:color w:val="auto"/>
          <w:sz w:val="32"/>
          <w:szCs w:val="32"/>
        </w:rPr>
      </w:pPr>
      <w:r>
        <w:rPr>
          <w:rFonts w:hint="eastAsia" w:ascii="仿宋_GB2312" w:eastAsia="仿宋_GB2312"/>
          <w:b/>
          <w:bCs/>
          <w:color w:val="auto"/>
          <w:sz w:val="32"/>
        </w:rPr>
        <w:t>2.社会实践</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各单位围绕“大国少年 未来有我”这一主题，深入挖掘、开发各类实践资源中体现</w:t>
      </w:r>
      <w:r>
        <w:rPr>
          <w:rFonts w:hint="eastAsia" w:ascii="仿宋_GB2312" w:hAnsi="仿宋" w:eastAsia="仿宋_GB2312"/>
          <w:color w:val="auto"/>
          <w:sz w:val="32"/>
          <w:szCs w:val="32"/>
          <w:lang w:eastAsia="zh-CN"/>
        </w:rPr>
        <w:t>科学家精神</w:t>
      </w:r>
      <w:r>
        <w:rPr>
          <w:rFonts w:hint="eastAsia" w:ascii="仿宋_GB2312" w:hAnsi="仿宋" w:eastAsia="仿宋_GB2312"/>
          <w:color w:val="auto"/>
          <w:sz w:val="32"/>
          <w:szCs w:val="32"/>
        </w:rPr>
        <w:t>的育人元素</w:t>
      </w:r>
      <w:r>
        <w:rPr>
          <w:rFonts w:hint="eastAsia" w:ascii="仿宋_GB2312" w:hAnsi="仿宋" w:eastAsia="仿宋_GB2312"/>
          <w:color w:val="auto"/>
          <w:sz w:val="32"/>
          <w:szCs w:val="32"/>
          <w:lang w:eastAsia="zh-CN"/>
        </w:rPr>
        <w:t>，通过事迹学习、榜样寻访、故事宣讲、主题征文、科学实践、文艺汇演等内容形式，引导少年儿童追寻科学榜样、树立远大理想，在活动中充分参与、深入思考、积极表达，厚植爱国情怀、传承科学家精神、提升科学素质、提高实践能力，赓续创新奋斗的精神血脉。</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bCs/>
          <w:color w:val="auto"/>
          <w:sz w:val="32"/>
        </w:rPr>
      </w:pPr>
      <w:r>
        <w:rPr>
          <w:rFonts w:hint="eastAsia" w:ascii="仿宋_GB2312" w:eastAsia="仿宋_GB2312"/>
          <w:b/>
          <w:bCs/>
          <w:color w:val="auto"/>
          <w:sz w:val="32"/>
        </w:rPr>
        <w:t>3.全国联动</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（1）线下开展</w:t>
      </w:r>
      <w:r>
        <w:rPr>
          <w:rFonts w:hint="eastAsia" w:ascii="仿宋_GB2312" w:hAnsi="仿宋" w:eastAsia="仿宋_GB2312"/>
          <w:color w:val="auto"/>
          <w:sz w:val="32"/>
          <w:szCs w:val="32"/>
        </w:rPr>
        <w:t>：2023年“六一”</w:t>
      </w:r>
      <w:r>
        <w:rPr>
          <w:rFonts w:hint="eastAsia" w:ascii="仿宋_GB2312" w:hAnsi="仿宋" w:eastAsia="仿宋_GB2312"/>
          <w:color w:val="auto"/>
          <w:sz w:val="32"/>
          <w:szCs w:val="32"/>
          <w:lang w:eastAsia="zh-CN"/>
        </w:rPr>
        <w:t>国际</w:t>
      </w:r>
      <w:r>
        <w:rPr>
          <w:rFonts w:hint="eastAsia" w:ascii="仿宋_GB2312" w:hAnsi="仿宋" w:eastAsia="仿宋_GB2312"/>
          <w:color w:val="auto"/>
          <w:sz w:val="32"/>
          <w:szCs w:val="32"/>
        </w:rPr>
        <w:t>儿童节期间，各单位举办“少年儿童心向党”主题日活动。此活动将携手各地各级校外教育单位打造，围绕少年儿童</w:t>
      </w:r>
      <w:r>
        <w:rPr>
          <w:rFonts w:hint="eastAsia" w:ascii="仿宋_GB2312" w:hAnsi="仿宋" w:eastAsia="仿宋_GB2312"/>
          <w:color w:val="auto"/>
          <w:sz w:val="32"/>
          <w:szCs w:val="32"/>
          <w:lang w:eastAsia="zh-CN"/>
        </w:rPr>
        <w:t>追寻科学榜样、传承科学家精神</w:t>
      </w:r>
      <w:r>
        <w:rPr>
          <w:rFonts w:hint="eastAsia" w:ascii="仿宋_GB2312" w:hAnsi="仿宋" w:eastAsia="仿宋_GB2312"/>
          <w:color w:val="auto"/>
          <w:sz w:val="32"/>
          <w:szCs w:val="32"/>
        </w:rPr>
        <w:t>的内容，设立全国主会场和各地分会场，同步开展线下</w:t>
      </w:r>
      <w:r>
        <w:rPr>
          <w:rFonts w:hint="eastAsia" w:ascii="仿宋_GB2312" w:hAnsi="仿宋" w:eastAsia="仿宋_GB2312"/>
          <w:color w:val="auto"/>
          <w:sz w:val="32"/>
          <w:szCs w:val="32"/>
          <w:lang w:eastAsia="zh-CN"/>
        </w:rPr>
        <w:t>主题</w:t>
      </w:r>
      <w:r>
        <w:rPr>
          <w:rFonts w:hint="eastAsia" w:ascii="仿宋_GB2312" w:hAnsi="仿宋" w:eastAsia="仿宋_GB2312"/>
          <w:color w:val="auto"/>
          <w:sz w:val="32"/>
          <w:szCs w:val="32"/>
        </w:rPr>
        <w:t>实践活动，展示校外教育成果与风采，扩大活动的规模和影响力。</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（2）线上集结</w:t>
      </w:r>
      <w:r>
        <w:rPr>
          <w:rFonts w:hint="eastAsia" w:ascii="仿宋_GB2312" w:hAnsi="仿宋" w:eastAsia="仿宋_GB2312"/>
          <w:color w:val="auto"/>
          <w:sz w:val="32"/>
          <w:szCs w:val="32"/>
        </w:rPr>
        <w:t>：在本单位或学校内，举办少年儿童</w:t>
      </w:r>
      <w:r>
        <w:rPr>
          <w:rFonts w:hint="eastAsia" w:ascii="仿宋_GB2312" w:hAnsi="仿宋" w:eastAsia="仿宋_GB2312"/>
          <w:color w:val="auto"/>
          <w:sz w:val="32"/>
          <w:szCs w:val="32"/>
          <w:lang w:eastAsia="zh-CN"/>
        </w:rPr>
        <w:t>追寻科学榜样</w:t>
      </w:r>
      <w:r>
        <w:rPr>
          <w:rFonts w:hint="eastAsia" w:ascii="仿宋_GB2312" w:hAnsi="仿宋" w:eastAsia="仿宋_GB2312"/>
          <w:color w:val="auto"/>
          <w:sz w:val="32"/>
          <w:szCs w:val="32"/>
        </w:rPr>
        <w:t>主题实践活动，并拍摄相关视频（活动集锦或节目作品）。内容设计应充分</w:t>
      </w:r>
      <w:r>
        <w:rPr>
          <w:rFonts w:hint="eastAsia" w:ascii="仿宋_GB2312" w:hAnsi="仿宋" w:eastAsia="仿宋_GB2312"/>
          <w:color w:val="auto"/>
          <w:sz w:val="32"/>
          <w:szCs w:val="32"/>
          <w:lang w:eastAsia="zh-CN"/>
        </w:rPr>
        <w:t>发挥单位特色</w:t>
      </w:r>
      <w:r>
        <w:rPr>
          <w:rFonts w:hint="eastAsia" w:ascii="仿宋_GB2312" w:hAnsi="仿宋" w:eastAsia="仿宋_GB2312"/>
          <w:color w:val="auto"/>
          <w:sz w:val="32"/>
          <w:szCs w:val="32"/>
        </w:rPr>
        <w:t>，利用好</w:t>
      </w:r>
      <w:r>
        <w:rPr>
          <w:rFonts w:hint="eastAsia" w:ascii="仿宋_GB2312" w:hAnsi="仿宋" w:eastAsia="仿宋_GB2312"/>
          <w:color w:val="auto"/>
          <w:sz w:val="32"/>
          <w:szCs w:val="32"/>
          <w:lang w:eastAsia="zh-CN"/>
        </w:rPr>
        <w:t>科学榜样</w:t>
      </w:r>
      <w:r>
        <w:rPr>
          <w:rFonts w:hint="eastAsia" w:ascii="仿宋_GB2312" w:hAnsi="仿宋" w:eastAsia="仿宋_GB2312"/>
          <w:color w:val="auto"/>
          <w:sz w:val="32"/>
          <w:szCs w:val="32"/>
        </w:rPr>
        <w:t>资源；</w:t>
      </w:r>
      <w:r>
        <w:rPr>
          <w:rFonts w:hint="eastAsia" w:ascii="仿宋_GB2312" w:hAnsi="仿宋" w:eastAsia="仿宋_GB2312"/>
          <w:color w:val="auto"/>
          <w:sz w:val="32"/>
          <w:szCs w:val="32"/>
          <w:lang w:eastAsia="zh-CN"/>
        </w:rPr>
        <w:t>时间安排应充分发挥节假日、科普日、纪念日的涵育功能；</w:t>
      </w:r>
      <w:r>
        <w:rPr>
          <w:rFonts w:hint="eastAsia" w:ascii="仿宋_GB2312" w:hAnsi="仿宋" w:eastAsia="仿宋_GB2312"/>
          <w:color w:val="auto"/>
          <w:sz w:val="32"/>
          <w:szCs w:val="32"/>
        </w:rPr>
        <w:t>活动形式不拘一格，少年儿童喜爱和擅长的</w:t>
      </w:r>
      <w:r>
        <w:rPr>
          <w:rFonts w:hint="eastAsia" w:ascii="仿宋_GB2312" w:hAnsi="仿宋" w:eastAsia="仿宋_GB2312"/>
          <w:color w:val="auto"/>
          <w:sz w:val="32"/>
          <w:szCs w:val="32"/>
          <w:lang w:eastAsia="zh-CN"/>
        </w:rPr>
        <w:t>人物访谈、</w:t>
      </w:r>
      <w:r>
        <w:rPr>
          <w:rFonts w:hint="eastAsia" w:ascii="仿宋_GB2312" w:hAnsi="仿宋" w:eastAsia="仿宋_GB2312"/>
          <w:color w:val="auto"/>
          <w:sz w:val="32"/>
          <w:szCs w:val="32"/>
        </w:rPr>
        <w:t>歌唱、舞蹈、朗诵、演讲、戏剧、表演、知识</w:t>
      </w:r>
      <w:r>
        <w:rPr>
          <w:rFonts w:hint="eastAsia" w:ascii="仿宋_GB2312" w:hAnsi="仿宋" w:eastAsia="仿宋_GB2312"/>
          <w:color w:val="auto"/>
          <w:sz w:val="32"/>
          <w:szCs w:val="32"/>
          <w:lang w:eastAsia="zh-CN"/>
        </w:rPr>
        <w:t>科普</w:t>
      </w:r>
      <w:r>
        <w:rPr>
          <w:rFonts w:hint="eastAsia" w:ascii="仿宋_GB2312" w:hAnsi="仿宋" w:eastAsia="仿宋_GB2312"/>
          <w:color w:val="auto"/>
          <w:sz w:val="32"/>
          <w:szCs w:val="32"/>
        </w:rPr>
        <w:t>等形式皆可。组委会将联动全国做集中展示。</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4.作品报送</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作品</w:t>
      </w:r>
      <w:r>
        <w:rPr>
          <w:rFonts w:hint="eastAsia" w:ascii="仿宋_GB2312" w:hAnsi="仿宋" w:eastAsia="仿宋_GB2312"/>
          <w:color w:val="auto"/>
          <w:sz w:val="32"/>
          <w:szCs w:val="32"/>
        </w:rPr>
        <w:t>紧扣“大国少年 未来有我”主题</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以</w:t>
      </w:r>
      <w:r>
        <w:rPr>
          <w:rFonts w:hint="eastAsia" w:ascii="仿宋_GB2312" w:hAnsi="仿宋" w:eastAsia="仿宋_GB2312"/>
          <w:color w:val="auto"/>
          <w:sz w:val="32"/>
          <w:szCs w:val="32"/>
          <w:lang w:eastAsia="zh-CN"/>
        </w:rPr>
        <w:t>追寻科学榜样、传承科学家精神</w:t>
      </w:r>
      <w:r>
        <w:rPr>
          <w:rFonts w:hint="eastAsia" w:ascii="仿宋_GB2312" w:hAnsi="仿宋" w:eastAsia="仿宋_GB2312"/>
          <w:color w:val="auto"/>
          <w:sz w:val="32"/>
          <w:szCs w:val="32"/>
        </w:rPr>
        <w:t>为主要内容。各单位需做好信息汇总与报送工作，在</w:t>
      </w:r>
      <w:r>
        <w:rPr>
          <w:rFonts w:hint="eastAsia" w:ascii="仿宋_GB2312" w:hAnsi="仿宋" w:eastAsia="仿宋_GB2312"/>
          <w:b w:val="0"/>
          <w:bCs w:val="0"/>
          <w:color w:val="auto"/>
          <w:sz w:val="32"/>
          <w:szCs w:val="32"/>
          <w:lang w:val="en-US" w:eastAsia="zh-CN"/>
        </w:rPr>
        <w:t>2023年8</w:t>
      </w:r>
      <w:r>
        <w:rPr>
          <w:rFonts w:hint="eastAsia" w:ascii="仿宋_GB2312" w:hAnsi="仿宋" w:eastAsia="仿宋_GB2312"/>
          <w:b w:val="0"/>
          <w:bCs w:val="0"/>
          <w:color w:val="auto"/>
          <w:sz w:val="32"/>
          <w:szCs w:val="32"/>
        </w:rPr>
        <w:t>月</w:t>
      </w:r>
      <w:r>
        <w:rPr>
          <w:rFonts w:hint="eastAsia" w:ascii="仿宋_GB2312" w:hAnsi="仿宋" w:eastAsia="仿宋_GB2312"/>
          <w:b w:val="0"/>
          <w:bCs w:val="0"/>
          <w:color w:val="auto"/>
          <w:sz w:val="32"/>
          <w:szCs w:val="32"/>
          <w:lang w:val="en-US" w:eastAsia="zh-CN"/>
        </w:rPr>
        <w:t>31</w:t>
      </w:r>
      <w:r>
        <w:rPr>
          <w:rFonts w:hint="eastAsia" w:ascii="仿宋_GB2312" w:hAnsi="仿宋" w:eastAsia="仿宋_GB2312"/>
          <w:b w:val="0"/>
          <w:bCs w:val="0"/>
          <w:color w:val="auto"/>
          <w:sz w:val="32"/>
          <w:szCs w:val="32"/>
        </w:rPr>
        <w:t>日前</w:t>
      </w:r>
      <w:r>
        <w:rPr>
          <w:rFonts w:hint="eastAsia" w:ascii="仿宋_GB2312" w:hAnsi="仿宋" w:eastAsia="仿宋_GB2312"/>
          <w:color w:val="auto"/>
          <w:sz w:val="32"/>
          <w:szCs w:val="32"/>
        </w:rPr>
        <w:t>报送1-5个</w:t>
      </w:r>
      <w:r>
        <w:rPr>
          <w:rFonts w:ascii="仿宋_GB2312" w:hAnsi="仿宋" w:eastAsia="仿宋_GB2312"/>
          <w:color w:val="auto"/>
          <w:sz w:val="32"/>
          <w:szCs w:val="32"/>
        </w:rPr>
        <w:t>视频</w:t>
      </w:r>
      <w:r>
        <w:rPr>
          <w:rFonts w:hint="eastAsia" w:ascii="仿宋_GB2312" w:hAnsi="仿宋" w:eastAsia="仿宋_GB2312"/>
          <w:color w:val="auto"/>
          <w:sz w:val="32"/>
          <w:szCs w:val="32"/>
        </w:rPr>
        <w:t>和相关材料至“双有”邮箱</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eastAsia="zh-CN"/>
        </w:rPr>
        <w:t>shuangyou07</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lang w:eastAsia="zh-CN"/>
        </w:rPr>
        <w:t>126.com</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。报送材料包括活动方案、活动信息登记表、活动视频（视频要求详见附表）。</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b/>
          <w:color w:val="auto"/>
          <w:sz w:val="32"/>
          <w:szCs w:val="32"/>
        </w:rPr>
      </w:pPr>
      <w:r>
        <w:rPr>
          <w:rFonts w:hint="eastAsia" w:ascii="黑体" w:hAnsi="黑体" w:eastAsia="黑体"/>
          <w:b/>
          <w:color w:val="auto"/>
          <w:sz w:val="32"/>
          <w:szCs w:val="32"/>
        </w:rPr>
        <w:t>六、工作安排</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1.顶层设计与部署</w:t>
      </w:r>
      <w:r>
        <w:rPr>
          <w:rFonts w:hint="eastAsia" w:ascii="仿宋_GB2312" w:hAnsi="仿宋" w:eastAsia="仿宋_GB2312"/>
          <w:color w:val="auto"/>
          <w:sz w:val="32"/>
          <w:szCs w:val="32"/>
        </w:rPr>
        <w:t>。1-3月，组建工作团队，形成本单位的年度主题活动执行方案。</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2.各地落实与推进</w:t>
      </w:r>
      <w:r>
        <w:rPr>
          <w:rFonts w:hint="eastAsia" w:ascii="仿宋_GB2312" w:hAnsi="仿宋" w:eastAsia="仿宋_GB2312"/>
          <w:color w:val="auto"/>
          <w:sz w:val="32"/>
          <w:szCs w:val="32"/>
        </w:rPr>
        <w:t>。4-10月，各级各类校外教育机构广泛发动，确定活动执行组，各地根据活动总体安排，制定当地传承伟大精神主题实践活动方案并扎实推进。</w:t>
      </w:r>
    </w:p>
    <w:p>
      <w:pPr>
        <w:pStyle w:val="17"/>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3.活动展示与宣传</w:t>
      </w:r>
      <w:r>
        <w:rPr>
          <w:rFonts w:hint="eastAsia" w:ascii="仿宋_GB2312" w:hAnsi="仿宋" w:eastAsia="仿宋_GB2312"/>
          <w:color w:val="auto"/>
          <w:sz w:val="32"/>
          <w:szCs w:val="32"/>
        </w:rPr>
        <w:t>。</w:t>
      </w:r>
      <w:r>
        <w:rPr>
          <w:rFonts w:ascii="仿宋_GB2312" w:hAnsi="仿宋" w:eastAsia="仿宋_GB2312"/>
          <w:color w:val="auto"/>
          <w:sz w:val="32"/>
          <w:szCs w:val="32"/>
        </w:rPr>
        <w:t>6</w:t>
      </w:r>
      <w:r>
        <w:rPr>
          <w:rFonts w:hint="eastAsia" w:ascii="仿宋_GB2312" w:hAnsi="仿宋" w:eastAsia="仿宋_GB2312"/>
          <w:color w:val="auto"/>
          <w:sz w:val="32"/>
          <w:szCs w:val="32"/>
        </w:rPr>
        <w:t>月开始，</w:t>
      </w:r>
      <w:r>
        <w:rPr>
          <w:rFonts w:hint="eastAsia" w:ascii="仿宋_GB2312" w:hAnsi="仿宋" w:eastAsia="仿宋_GB2312"/>
          <w:color w:val="auto"/>
          <w:sz w:val="32"/>
          <w:szCs w:val="32"/>
          <w:lang w:eastAsia="zh-CN"/>
        </w:rPr>
        <w:t>组委会和各单位利用不同</w:t>
      </w:r>
      <w:r>
        <w:rPr>
          <w:rFonts w:hint="eastAsia" w:ascii="仿宋_GB2312" w:hAnsi="仿宋" w:eastAsia="仿宋_GB2312"/>
          <w:color w:val="auto"/>
          <w:sz w:val="32"/>
          <w:szCs w:val="32"/>
        </w:rPr>
        <w:t>新媒体平台进行</w:t>
      </w:r>
      <w:r>
        <w:rPr>
          <w:rFonts w:hint="eastAsia" w:ascii="仿宋_GB2312" w:hAnsi="仿宋" w:eastAsia="仿宋_GB2312"/>
          <w:color w:val="auto"/>
          <w:sz w:val="32"/>
          <w:szCs w:val="32"/>
          <w:lang w:eastAsia="zh-CN"/>
        </w:rPr>
        <w:t>活动的</w:t>
      </w:r>
      <w:r>
        <w:rPr>
          <w:rFonts w:hint="eastAsia" w:ascii="仿宋_GB2312" w:hAnsi="仿宋" w:eastAsia="仿宋_GB2312"/>
          <w:color w:val="auto"/>
          <w:sz w:val="32"/>
          <w:szCs w:val="32"/>
        </w:rPr>
        <w:t>宣传展示。</w:t>
      </w:r>
    </w:p>
    <w:p>
      <w:pPr>
        <w:pStyle w:val="1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4.活动总结与表彰</w:t>
      </w:r>
      <w:r>
        <w:rPr>
          <w:rFonts w:hint="eastAsia" w:ascii="仿宋_GB2312" w:hAnsi="仿宋" w:eastAsia="仿宋_GB2312"/>
          <w:color w:val="auto"/>
          <w:sz w:val="32"/>
          <w:szCs w:val="32"/>
        </w:rPr>
        <w:t>。11-12月，参与活动</w:t>
      </w:r>
      <w:r>
        <w:rPr>
          <w:rFonts w:ascii="仿宋_GB2312" w:hAnsi="仿宋" w:eastAsia="仿宋_GB2312"/>
          <w:color w:val="auto"/>
          <w:sz w:val="32"/>
          <w:szCs w:val="32"/>
        </w:rPr>
        <w:t>的</w:t>
      </w:r>
      <w:r>
        <w:rPr>
          <w:rFonts w:hint="eastAsia" w:ascii="仿宋_GB2312" w:hAnsi="仿宋" w:eastAsia="仿宋_GB2312"/>
          <w:color w:val="auto"/>
          <w:sz w:val="32"/>
          <w:szCs w:val="32"/>
        </w:rPr>
        <w:t>儿童将获得纪念证书。根据各单位参与情况和效果，评选“优秀组织奖”和“优秀指导教师奖”。</w:t>
      </w: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spacing w:line="600" w:lineRule="exact"/>
        <w:jc w:val="center"/>
        <w:rPr>
          <w:rFonts w:asciiTheme="majorEastAsia" w:hAnsiTheme="majorEastAsia" w:eastAsiaTheme="majorEastAsia" w:cstheme="majorEastAsia"/>
          <w:b/>
          <w:color w:val="auto"/>
          <w:sz w:val="36"/>
          <w:szCs w:val="40"/>
        </w:rPr>
      </w:pPr>
    </w:p>
    <w:p>
      <w:pPr>
        <w:pStyle w:val="2"/>
        <w:rPr>
          <w:color w:val="auto"/>
        </w:rPr>
      </w:pPr>
    </w:p>
    <w:p>
      <w:pPr>
        <w:pStyle w:val="2"/>
        <w:ind w:left="0" w:leftChars="0" w:firstLine="0" w:firstLineChars="0"/>
        <w:rPr>
          <w:color w:val="auto"/>
        </w:rPr>
      </w:pPr>
    </w:p>
    <w:p>
      <w:pPr>
        <w:rPr>
          <w:color w:val="auto"/>
        </w:rPr>
      </w:pPr>
    </w:p>
    <w:p>
      <w:pPr>
        <w:spacing w:line="600" w:lineRule="exact"/>
        <w:jc w:val="center"/>
        <w:rPr>
          <w:rFonts w:hint="eastAsia" w:asciiTheme="majorEastAsia" w:hAnsiTheme="majorEastAsia" w:eastAsiaTheme="majorEastAsia" w:cstheme="majorEastAsia"/>
          <w:b/>
          <w:color w:val="auto"/>
          <w:sz w:val="36"/>
          <w:szCs w:val="40"/>
          <w:lang w:eastAsia="zh-CN"/>
        </w:rPr>
      </w:pPr>
      <w:r>
        <w:rPr>
          <w:rFonts w:hint="eastAsia" w:asciiTheme="majorEastAsia" w:hAnsiTheme="majorEastAsia" w:eastAsiaTheme="majorEastAsia" w:cstheme="majorEastAsia"/>
          <w:b/>
          <w:color w:val="auto"/>
          <w:sz w:val="36"/>
          <w:szCs w:val="40"/>
        </w:rPr>
        <w:t>“大国少年 未来有我”全国少年儿童</w:t>
      </w:r>
      <w:r>
        <w:rPr>
          <w:rFonts w:hint="eastAsia" w:asciiTheme="majorEastAsia" w:hAnsiTheme="majorEastAsia" w:eastAsiaTheme="majorEastAsia" w:cstheme="majorEastAsia"/>
          <w:b/>
          <w:color w:val="auto"/>
          <w:sz w:val="36"/>
          <w:szCs w:val="40"/>
          <w:lang w:eastAsia="zh-CN"/>
        </w:rPr>
        <w:t>追寻科学榜样</w:t>
      </w:r>
    </w:p>
    <w:p>
      <w:pPr>
        <w:spacing w:line="600" w:lineRule="exact"/>
        <w:jc w:val="center"/>
        <w:rPr>
          <w:rFonts w:asciiTheme="majorEastAsia" w:hAnsiTheme="majorEastAsia" w:eastAsiaTheme="majorEastAsia" w:cstheme="majorEastAsia"/>
          <w:b/>
          <w:color w:val="auto"/>
          <w:sz w:val="36"/>
          <w:szCs w:val="32"/>
        </w:rPr>
      </w:pPr>
      <w:r>
        <w:rPr>
          <w:rFonts w:hint="eastAsia" w:asciiTheme="majorEastAsia" w:hAnsiTheme="majorEastAsia" w:eastAsiaTheme="majorEastAsia" w:cstheme="majorEastAsia"/>
          <w:b/>
          <w:color w:val="auto"/>
          <w:sz w:val="36"/>
          <w:szCs w:val="40"/>
        </w:rPr>
        <w:t>主题实践活动</w:t>
      </w:r>
      <w:r>
        <w:rPr>
          <w:rFonts w:hint="eastAsia" w:asciiTheme="majorEastAsia" w:hAnsiTheme="majorEastAsia" w:eastAsiaTheme="majorEastAsia" w:cstheme="majorEastAsia"/>
          <w:b/>
          <w:color w:val="auto"/>
          <w:sz w:val="36"/>
          <w:szCs w:val="32"/>
        </w:rPr>
        <w:t>信息登记表</w:t>
      </w:r>
    </w:p>
    <w:tbl>
      <w:tblPr>
        <w:tblStyle w:val="9"/>
        <w:tblW w:w="55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935"/>
        <w:gridCol w:w="960"/>
        <w:gridCol w:w="26"/>
        <w:gridCol w:w="2056"/>
        <w:gridCol w:w="437"/>
        <w:gridCol w:w="102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推荐单位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02"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联系人及职务</w:t>
            </w:r>
          </w:p>
        </w:tc>
        <w:tc>
          <w:tcPr>
            <w:tcW w:w="98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p>
        </w:tc>
        <w:tc>
          <w:tcPr>
            <w:tcW w:w="501"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联系电话</w:t>
            </w:r>
          </w:p>
        </w:tc>
        <w:tc>
          <w:tcPr>
            <w:tcW w:w="1267" w:type="pct"/>
            <w:gridSpan w:val="2"/>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p>
        </w:tc>
        <w:tc>
          <w:tcPr>
            <w:tcW w:w="519"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邮箱</w:t>
            </w:r>
          </w:p>
        </w:tc>
        <w:tc>
          <w:tcPr>
            <w:tcW w:w="924" w:type="pct"/>
            <w:tcBorders>
              <w:top w:val="single" w:color="auto" w:sz="4" w:space="0"/>
              <w:left w:val="single" w:color="auto" w:sz="4" w:space="0"/>
              <w:right w:val="single" w:color="auto" w:sz="4" w:space="0"/>
            </w:tcBorders>
            <w:vAlign w:val="center"/>
          </w:tcPr>
          <w:p>
            <w:pPr>
              <w:spacing w:line="5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rPr>
                <w:rFonts w:ascii="仿宋_GB2312" w:hAnsi="仿宋" w:eastAsia="仿宋_GB2312"/>
                <w:b/>
                <w:color w:val="auto"/>
                <w:sz w:val="28"/>
                <w:szCs w:val="28"/>
              </w:rPr>
            </w:pPr>
            <w:r>
              <w:rPr>
                <w:rFonts w:hint="eastAsia" w:ascii="仿宋_GB2312" w:hAnsi="仿宋" w:eastAsia="仿宋_GB2312"/>
                <w:b/>
                <w:color w:val="auto"/>
                <w:sz w:val="28"/>
                <w:szCs w:val="28"/>
              </w:rPr>
              <w:t>作品名称</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802" w:type="pct"/>
            <w:tcBorders>
              <w:top w:val="single" w:color="auto" w:sz="4" w:space="0"/>
              <w:left w:val="single" w:color="auto" w:sz="4" w:space="0"/>
              <w:right w:val="single" w:color="auto" w:sz="4" w:space="0"/>
            </w:tcBorders>
            <w:vAlign w:val="center"/>
          </w:tcPr>
          <w:p>
            <w:pPr>
              <w:spacing w:line="44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作品介绍</w:t>
            </w:r>
          </w:p>
          <w:p>
            <w:pPr>
              <w:spacing w:line="440" w:lineRule="exact"/>
              <w:contextualSpacing/>
              <w:jc w:val="center"/>
              <w:rPr>
                <w:rFonts w:ascii="仿宋_GB2312" w:hAnsi="仿宋" w:eastAsia="仿宋_GB2312"/>
                <w:b/>
                <w:color w:val="auto"/>
                <w:sz w:val="28"/>
                <w:szCs w:val="28"/>
              </w:rPr>
            </w:pPr>
            <w:r>
              <w:rPr>
                <w:rFonts w:hint="eastAsia" w:ascii="仿宋" w:hAnsi="仿宋" w:eastAsia="仿宋" w:cs="宋体"/>
                <w:bCs/>
                <w:color w:val="auto"/>
                <w:sz w:val="28"/>
                <w:szCs w:val="28"/>
              </w:rPr>
              <w:t>（300字左右）</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儿童</w:t>
            </w:r>
          </w:p>
          <w:p>
            <w:pPr>
              <w:spacing w:line="44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姓名</w:t>
            </w:r>
          </w:p>
        </w:tc>
        <w:tc>
          <w:tcPr>
            <w:tcW w:w="4197" w:type="pct"/>
            <w:gridSpan w:val="7"/>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02" w:type="pct"/>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指导</w:t>
            </w:r>
          </w:p>
          <w:p>
            <w:pPr>
              <w:spacing w:line="44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教师</w:t>
            </w:r>
          </w:p>
        </w:tc>
        <w:tc>
          <w:tcPr>
            <w:tcW w:w="1472"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c>
          <w:tcPr>
            <w:tcW w:w="1058" w:type="pct"/>
            <w:gridSpan w:val="2"/>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联系电话</w:t>
            </w:r>
          </w:p>
        </w:tc>
        <w:tc>
          <w:tcPr>
            <w:tcW w:w="1667" w:type="pct"/>
            <w:gridSpan w:val="3"/>
            <w:tcBorders>
              <w:top w:val="single" w:color="auto" w:sz="4" w:space="0"/>
              <w:left w:val="single" w:color="auto" w:sz="4" w:space="0"/>
              <w:right w:val="single" w:color="auto" w:sz="4" w:space="0"/>
            </w:tcBorders>
            <w:vAlign w:val="center"/>
          </w:tcPr>
          <w:p>
            <w:pPr>
              <w:spacing w:line="600" w:lineRule="exact"/>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gridSpan w:val="8"/>
            <w:tcBorders>
              <w:top w:val="single" w:color="auto" w:sz="4" w:space="0"/>
              <w:left w:val="single" w:color="auto" w:sz="4" w:space="0"/>
              <w:right w:val="single" w:color="auto" w:sz="4" w:space="0"/>
            </w:tcBorders>
            <w:vAlign w:val="center"/>
          </w:tcPr>
          <w:p>
            <w:pPr>
              <w:spacing w:line="4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特别提示：</w:t>
            </w:r>
          </w:p>
          <w:p>
            <w:pPr>
              <w:spacing w:line="4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1、各单位在当地开展丰富多彩、形式多样的实践活动，产出优秀作品。</w:t>
            </w:r>
          </w:p>
          <w:p>
            <w:pPr>
              <w:spacing w:line="4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2、每个单位向组委会报送1-5个活动视频。</w:t>
            </w:r>
          </w:p>
          <w:p>
            <w:pPr>
              <w:spacing w:line="4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3、视频为MP4格式，</w:t>
            </w:r>
            <w:r>
              <w:rPr>
                <w:rFonts w:ascii="仿宋_GB2312" w:hAnsi="仿宋" w:eastAsia="仿宋_GB2312"/>
                <w:color w:val="auto"/>
                <w:sz w:val="28"/>
                <w:szCs w:val="28"/>
              </w:rPr>
              <w:t>10</w:t>
            </w:r>
            <w:r>
              <w:rPr>
                <w:rFonts w:hint="eastAsia" w:ascii="仿宋_GB2312" w:hAnsi="仿宋" w:eastAsia="仿宋_GB2312"/>
                <w:color w:val="auto"/>
                <w:sz w:val="28"/>
                <w:szCs w:val="28"/>
              </w:rPr>
              <w:t>分钟以内，</w:t>
            </w:r>
            <w:r>
              <w:rPr>
                <w:rFonts w:ascii="仿宋_GB2312" w:hAnsi="仿宋" w:eastAsia="仿宋_GB2312"/>
                <w:color w:val="auto"/>
                <w:sz w:val="28"/>
                <w:szCs w:val="28"/>
              </w:rPr>
              <w:t>6</w:t>
            </w:r>
            <w:r>
              <w:rPr>
                <w:rFonts w:hint="eastAsia" w:ascii="仿宋_GB2312" w:hAnsi="仿宋" w:eastAsia="仿宋_GB2312"/>
                <w:color w:val="auto"/>
                <w:sz w:val="28"/>
                <w:szCs w:val="28"/>
              </w:rPr>
              <w:t>00M以内，并注明参与创作者。视频内容要求紧扣主题、积极向上，传承伟大精神；充分利用</w:t>
            </w:r>
            <w:r>
              <w:rPr>
                <w:rFonts w:hint="eastAsia" w:ascii="仿宋_GB2312" w:hAnsi="仿宋" w:eastAsia="仿宋_GB2312"/>
                <w:color w:val="auto"/>
                <w:sz w:val="28"/>
                <w:szCs w:val="28"/>
                <w:lang w:eastAsia="zh-CN"/>
              </w:rPr>
              <w:t>科教</w:t>
            </w:r>
            <w:r>
              <w:rPr>
                <w:rFonts w:hint="eastAsia" w:ascii="仿宋_GB2312" w:hAnsi="仿宋" w:eastAsia="仿宋_GB2312"/>
                <w:color w:val="auto"/>
                <w:sz w:val="28"/>
                <w:szCs w:val="28"/>
              </w:rPr>
              <w:t>资源，体现地域特色；参与者形象表达良好，展现出良好的精神风貌；视频音质清晰、画质流畅，字幕能够准确传递视频信息。</w:t>
            </w:r>
          </w:p>
          <w:p>
            <w:pPr>
              <w:spacing w:line="4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4、活动视频作品版权归属主办单位所有，作者享有署名权。主办单位有权保留作品原件并在相关活动中使用（包括但不限于展出、在媒体及宣传资料上使用，如网站、海报、出版物等）。</w:t>
            </w:r>
          </w:p>
        </w:tc>
      </w:tr>
    </w:tbl>
    <w:p>
      <w:pPr>
        <w:spacing w:line="600" w:lineRule="exact"/>
        <w:jc w:val="center"/>
        <w:rPr>
          <w:rFonts w:hint="eastAsia" w:asciiTheme="majorEastAsia" w:hAnsiTheme="majorEastAsia" w:eastAsiaTheme="majorEastAsia" w:cstheme="majorEastAsia"/>
          <w:b/>
          <w:color w:val="auto"/>
          <w:sz w:val="36"/>
          <w:szCs w:val="40"/>
        </w:rPr>
      </w:pPr>
    </w:p>
    <w:p>
      <w:pPr>
        <w:widowControl/>
        <w:spacing w:line="600" w:lineRule="exact"/>
        <w:jc w:val="left"/>
        <w:rPr>
          <w:rFonts w:ascii="仿宋_GB2312" w:hAnsi="仿宋" w:eastAsia="仿宋_GB2312"/>
          <w:b/>
          <w:bCs/>
          <w:color w:val="auto"/>
          <w:sz w:val="30"/>
          <w:szCs w:val="30"/>
        </w:rPr>
      </w:pPr>
      <w:r>
        <w:rPr>
          <w:rFonts w:hint="eastAsia" w:ascii="仿宋_GB2312" w:hAnsi="仿宋" w:eastAsia="仿宋_GB2312"/>
          <w:b/>
          <w:bCs/>
          <w:color w:val="auto"/>
          <w:sz w:val="30"/>
          <w:szCs w:val="30"/>
        </w:rPr>
        <w:t>附件2：</w:t>
      </w:r>
    </w:p>
    <w:p>
      <w:pPr>
        <w:spacing w:line="600" w:lineRule="exact"/>
        <w:jc w:val="center"/>
        <w:rPr>
          <w:rFonts w:ascii="方正小标宋简体" w:hAnsi="仿宋" w:eastAsia="方正小标宋简体"/>
          <w:b/>
          <w:color w:val="auto"/>
          <w:sz w:val="44"/>
        </w:rPr>
      </w:pPr>
      <w:r>
        <w:rPr>
          <w:rFonts w:hint="eastAsia" w:ascii="方正小标宋简体" w:hAnsi="仿宋" w:eastAsia="方正小标宋简体"/>
          <w:b/>
          <w:color w:val="auto"/>
          <w:sz w:val="44"/>
        </w:rPr>
        <w:t>2023年“奔跑吧</w:t>
      </w:r>
      <w:r>
        <w:rPr>
          <w:rFonts w:hint="eastAsia" w:ascii="微软雅黑" w:hAnsi="微软雅黑" w:eastAsia="微软雅黑" w:cs="微软雅黑"/>
          <w:b/>
          <w:color w:val="auto"/>
          <w:sz w:val="44"/>
        </w:rPr>
        <w:t>·</w:t>
      </w:r>
      <w:r>
        <w:rPr>
          <w:rFonts w:hint="eastAsia" w:ascii="方正小标宋简体" w:hAnsi="仿宋" w:eastAsia="方正小标宋简体"/>
          <w:b/>
          <w:color w:val="auto"/>
          <w:sz w:val="44"/>
        </w:rPr>
        <w:t>少年”</w:t>
      </w:r>
    </w:p>
    <w:p>
      <w:pPr>
        <w:spacing w:line="600" w:lineRule="exact"/>
        <w:jc w:val="center"/>
        <w:rPr>
          <w:rFonts w:ascii="方正小标宋简体" w:hAnsi="仿宋" w:eastAsia="方正小标宋简体"/>
          <w:b/>
          <w:color w:val="auto"/>
          <w:sz w:val="44"/>
        </w:rPr>
      </w:pPr>
      <w:r>
        <w:rPr>
          <w:rFonts w:hint="eastAsia" w:ascii="方正小标宋简体" w:hAnsi="仿宋" w:eastAsia="方正小标宋简体"/>
          <w:b/>
          <w:color w:val="auto"/>
          <w:sz w:val="44"/>
        </w:rPr>
        <w:t>全国少年儿童运动健身活动方案</w:t>
      </w:r>
    </w:p>
    <w:p>
      <w:pPr>
        <w:pStyle w:val="7"/>
        <w:shd w:val="clear" w:color="auto" w:fill="FFFFFF"/>
        <w:spacing w:line="600" w:lineRule="exact"/>
        <w:ind w:firstLine="640" w:firstLineChars="200"/>
        <w:rPr>
          <w:rFonts w:ascii="黑体" w:hAnsi="黑体" w:eastAsia="黑体"/>
          <w:b/>
          <w:color w:val="auto"/>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156" w:beforeLines="50" w:line="560" w:lineRule="exact"/>
        <w:ind w:left="0" w:firstLine="640" w:firstLineChars="200"/>
        <w:textAlignment w:val="auto"/>
        <w:rPr>
          <w:rFonts w:ascii="黑体" w:hAnsi="黑体" w:eastAsia="黑体"/>
          <w:b/>
          <w:color w:val="auto"/>
          <w:sz w:val="21"/>
          <w:szCs w:val="21"/>
        </w:rPr>
      </w:pPr>
      <w:r>
        <w:rPr>
          <w:rFonts w:hint="eastAsia" w:ascii="黑体" w:hAnsi="黑体" w:eastAsia="黑体"/>
          <w:b/>
          <w:color w:val="auto"/>
          <w:sz w:val="32"/>
          <w:szCs w:val="32"/>
        </w:rPr>
        <w:t>一、活动时间</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olor w:val="auto"/>
          <w:sz w:val="21"/>
          <w:szCs w:val="21"/>
        </w:rPr>
      </w:pPr>
      <w:r>
        <w:rPr>
          <w:rFonts w:hint="eastAsia" w:ascii="仿宋_GB2312" w:hAnsi="仿宋" w:eastAsia="仿宋_GB2312"/>
          <w:color w:val="auto"/>
          <w:sz w:val="32"/>
          <w:szCs w:val="32"/>
        </w:rPr>
        <w:t>2023年1月－11月</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黑体" w:hAnsi="黑体" w:eastAsia="黑体"/>
          <w:b/>
          <w:color w:val="auto"/>
          <w:sz w:val="21"/>
          <w:szCs w:val="21"/>
        </w:rPr>
      </w:pPr>
      <w:r>
        <w:rPr>
          <w:rFonts w:hint="eastAsia" w:ascii="黑体" w:hAnsi="黑体" w:eastAsia="黑体"/>
          <w:b/>
          <w:color w:val="auto"/>
          <w:sz w:val="32"/>
          <w:szCs w:val="32"/>
        </w:rPr>
        <w:t>二、参与对象</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幼儿园幼儿、中小学生</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黑体" w:hAnsi="黑体" w:eastAsia="黑体"/>
          <w:b/>
          <w:color w:val="auto"/>
          <w:sz w:val="32"/>
          <w:szCs w:val="32"/>
        </w:rPr>
      </w:pPr>
      <w:r>
        <w:rPr>
          <w:rFonts w:hint="eastAsia" w:ascii="黑体" w:hAnsi="黑体" w:eastAsia="黑体"/>
          <w:b/>
          <w:color w:val="auto"/>
          <w:sz w:val="32"/>
          <w:szCs w:val="32"/>
        </w:rPr>
        <w:t>三、活动主题</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黑体" w:hAnsi="黑体" w:eastAsia="黑体"/>
          <w:b/>
          <w:color w:val="auto"/>
          <w:sz w:val="32"/>
          <w:szCs w:val="32"/>
        </w:rPr>
      </w:pPr>
      <w:r>
        <w:rPr>
          <w:rFonts w:hint="eastAsia" w:ascii="仿宋" w:hAnsi="仿宋" w:eastAsia="仿宋"/>
          <w:color w:val="auto"/>
          <w:sz w:val="32"/>
          <w:szCs w:val="32"/>
        </w:rPr>
        <w:t>奔跑吧</w:t>
      </w:r>
      <w:r>
        <w:rPr>
          <w:rFonts w:hint="eastAsia" w:ascii="微软雅黑" w:hAnsi="微软雅黑" w:eastAsia="微软雅黑" w:cs="微软雅黑"/>
          <w:color w:val="auto"/>
          <w:sz w:val="32"/>
          <w:szCs w:val="32"/>
        </w:rPr>
        <w:t>·</w:t>
      </w:r>
      <w:r>
        <w:rPr>
          <w:rFonts w:hint="eastAsia" w:ascii="仿宋" w:hAnsi="仿宋" w:eastAsia="仿宋"/>
          <w:color w:val="auto"/>
          <w:sz w:val="32"/>
          <w:szCs w:val="32"/>
        </w:rPr>
        <w:t>少年</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黑体" w:hAnsi="黑体" w:eastAsia="黑体"/>
          <w:b/>
          <w:color w:val="auto"/>
          <w:sz w:val="32"/>
          <w:szCs w:val="32"/>
        </w:rPr>
      </w:pPr>
      <w:r>
        <w:rPr>
          <w:rFonts w:hint="eastAsia" w:ascii="黑体" w:hAnsi="黑体" w:eastAsia="黑体"/>
          <w:b/>
          <w:color w:val="auto"/>
          <w:sz w:val="32"/>
          <w:szCs w:val="32"/>
        </w:rPr>
        <w:t>四</w:t>
      </w:r>
      <w:r>
        <w:rPr>
          <w:rFonts w:ascii="黑体" w:hAnsi="黑体" w:eastAsia="黑体"/>
          <w:b/>
          <w:color w:val="auto"/>
          <w:sz w:val="32"/>
          <w:szCs w:val="32"/>
        </w:rPr>
        <w:t>、</w:t>
      </w:r>
      <w:r>
        <w:rPr>
          <w:rFonts w:hint="eastAsia" w:ascii="黑体" w:hAnsi="黑体" w:eastAsia="黑体"/>
          <w:b/>
          <w:color w:val="auto"/>
          <w:sz w:val="32"/>
          <w:szCs w:val="32"/>
        </w:rPr>
        <w:t>活动安排</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（一）活动内容</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hint="eastAsia" w:ascii="仿宋_GB2312" w:hAnsi="仿宋" w:eastAsia="仿宋_GB2312"/>
          <w:color w:val="auto"/>
          <w:kern w:val="0"/>
          <w:sz w:val="32"/>
          <w:szCs w:val="32"/>
          <w:lang w:eastAsia="zh-CN" w:bidi="en-US"/>
        </w:rPr>
      </w:pPr>
      <w:r>
        <w:rPr>
          <w:rFonts w:hint="eastAsia" w:ascii="仿宋_GB2312" w:hAnsi="仿宋" w:eastAsia="仿宋_GB2312"/>
          <w:color w:val="auto"/>
          <w:kern w:val="0"/>
          <w:sz w:val="32"/>
          <w:szCs w:val="32"/>
          <w:lang w:bidi="en-US"/>
        </w:rPr>
        <w:t>为深入贯彻落实习近平总书记关于体育工作重要指示批示精神，广泛推动少年儿童积极参与健身活动，提高健康水平，2023年</w:t>
      </w:r>
      <w:r>
        <w:rPr>
          <w:rFonts w:hint="eastAsia" w:ascii="仿宋_GB2312" w:hAnsi="仿宋" w:eastAsia="仿宋_GB2312"/>
          <w:color w:val="auto"/>
          <w:kern w:val="0"/>
          <w:sz w:val="32"/>
          <w:szCs w:val="32"/>
          <w:lang w:eastAsia="zh-CN" w:bidi="en-US"/>
        </w:rPr>
        <w:t>，</w:t>
      </w:r>
      <w:r>
        <w:rPr>
          <w:rFonts w:hint="eastAsia" w:ascii="仿宋_GB2312" w:hAnsi="仿宋" w:eastAsia="仿宋_GB2312"/>
          <w:color w:val="auto"/>
          <w:kern w:val="0"/>
          <w:sz w:val="32"/>
          <w:szCs w:val="32"/>
          <w:lang w:bidi="en-US"/>
        </w:rPr>
        <w:t>“奔跑吧</w:t>
      </w:r>
      <w:r>
        <w:rPr>
          <w:rFonts w:hint="eastAsia" w:ascii="微软雅黑" w:hAnsi="微软雅黑" w:eastAsia="微软雅黑" w:cs="微软雅黑"/>
          <w:color w:val="auto"/>
          <w:kern w:val="0"/>
          <w:sz w:val="32"/>
          <w:szCs w:val="32"/>
          <w:lang w:bidi="en-US"/>
        </w:rPr>
        <w:t>·</w:t>
      </w:r>
      <w:r>
        <w:rPr>
          <w:rFonts w:hint="eastAsia" w:ascii="仿宋_GB2312" w:hAnsi="仿宋" w:eastAsia="仿宋_GB2312"/>
          <w:color w:val="auto"/>
          <w:kern w:val="0"/>
          <w:sz w:val="32"/>
          <w:szCs w:val="32"/>
          <w:lang w:bidi="en-US"/>
        </w:rPr>
        <w:t>少年”运动健身活动以少年儿童喜闻乐见、有益身心的主题活动形式为载体，引入社会资源，鼓励亲子参与</w:t>
      </w:r>
      <w:r>
        <w:rPr>
          <w:rFonts w:hint="eastAsia" w:ascii="仿宋_GB2312" w:hAnsi="仿宋" w:eastAsia="仿宋_GB2312"/>
          <w:color w:val="auto"/>
          <w:kern w:val="0"/>
          <w:sz w:val="32"/>
          <w:szCs w:val="32"/>
          <w:lang w:eastAsia="zh-CN" w:bidi="en-US"/>
        </w:rPr>
        <w:t>，</w:t>
      </w:r>
      <w:r>
        <w:rPr>
          <w:rFonts w:hint="eastAsia" w:ascii="仿宋_GB2312" w:hAnsi="仿宋" w:eastAsia="仿宋_GB2312"/>
          <w:color w:val="auto"/>
          <w:sz w:val="32"/>
          <w:lang w:eastAsia="zh-CN"/>
        </w:rPr>
        <w:t>充分发挥家校社协同育人合力。活动</w:t>
      </w:r>
      <w:r>
        <w:rPr>
          <w:rFonts w:hint="eastAsia" w:ascii="仿宋_GB2312" w:hAnsi="仿宋" w:eastAsia="仿宋_GB2312"/>
          <w:color w:val="auto"/>
          <w:kern w:val="0"/>
          <w:sz w:val="32"/>
          <w:szCs w:val="32"/>
          <w:lang w:bidi="en-US"/>
        </w:rPr>
        <w:t>通过运动体验项目、趣味体育游戏、兴趣小组展演、健康知识科普、体质测评服务、体育精神宣讲等内容，采取线上线下相结合的方式，引导少年儿童积极参与、展示风采，促进少年儿童身心健康全面发展</w:t>
      </w:r>
      <w:r>
        <w:rPr>
          <w:rFonts w:hint="eastAsia" w:ascii="仿宋_GB2312" w:hAnsi="仿宋" w:eastAsia="仿宋_GB2312"/>
          <w:color w:val="auto"/>
          <w:kern w:val="0"/>
          <w:sz w:val="32"/>
          <w:szCs w:val="32"/>
          <w:lang w:eastAsia="zh-CN" w:bidi="en-US"/>
        </w:rPr>
        <w:t>。</w:t>
      </w:r>
    </w:p>
    <w:p>
      <w:pPr>
        <w:pStyle w:val="7"/>
        <w:keepNext w:val="0"/>
        <w:keepLines w:val="0"/>
        <w:pageBreakBefore w:val="0"/>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olor w:val="auto"/>
          <w:sz w:val="21"/>
          <w:szCs w:val="21"/>
        </w:rPr>
      </w:pPr>
      <w:r>
        <w:rPr>
          <w:rFonts w:hint="eastAsia" w:ascii="仿宋_GB2312" w:hAnsi="仿宋" w:eastAsia="仿宋_GB2312"/>
          <w:b/>
          <w:bCs/>
          <w:color w:val="auto"/>
          <w:sz w:val="32"/>
          <w:szCs w:val="32"/>
        </w:rPr>
        <w:t xml:space="preserve"> （二）参与方式</w:t>
      </w:r>
    </w:p>
    <w:p>
      <w:pPr>
        <w:keepNext w:val="0"/>
        <w:keepLines w:val="0"/>
        <w:pageBreakBefore w:val="0"/>
        <w:widowControl/>
        <w:tabs>
          <w:tab w:val="left" w:pos="6930"/>
        </w:tabs>
        <w:kinsoku/>
        <w:wordWrap/>
        <w:overflowPunct/>
        <w:topLinePunct w:val="0"/>
        <w:autoSpaceDE/>
        <w:autoSpaceDN/>
        <w:bidi w:val="0"/>
        <w:adjustRightInd/>
        <w:snapToGrid/>
        <w:spacing w:after="626" w:afterLines="200" w:line="560" w:lineRule="exact"/>
        <w:ind w:left="0" w:firstLine="640" w:firstLineChars="200"/>
        <w:contextualSpacing/>
        <w:jc w:val="left"/>
        <w:textAlignment w:val="auto"/>
        <w:rPr>
          <w:rFonts w:ascii="仿宋_GB2312" w:hAnsi="仿宋" w:eastAsia="仿宋_GB2312"/>
          <w:color w:val="auto"/>
          <w:kern w:val="0"/>
          <w:sz w:val="32"/>
          <w:szCs w:val="32"/>
          <w:lang w:bidi="en-US"/>
        </w:rPr>
      </w:pPr>
      <w:r>
        <w:rPr>
          <w:rFonts w:hint="eastAsia" w:ascii="仿宋_GB2312" w:hAnsi="仿宋" w:eastAsia="仿宋_GB2312"/>
          <w:color w:val="auto"/>
          <w:kern w:val="0"/>
          <w:sz w:val="32"/>
          <w:szCs w:val="32"/>
          <w:lang w:bidi="en-US"/>
        </w:rPr>
        <w:t>1.开展主题活动</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ascii="仿宋_GB2312" w:hAnsi="仿宋" w:eastAsia="仿宋_GB2312"/>
          <w:color w:val="auto"/>
          <w:kern w:val="0"/>
          <w:sz w:val="32"/>
          <w:szCs w:val="32"/>
          <w:lang w:bidi="en-US"/>
        </w:rPr>
      </w:pPr>
      <w:r>
        <w:rPr>
          <w:rFonts w:hint="eastAsia" w:ascii="仿宋_GB2312" w:hAnsi="仿宋" w:eastAsia="仿宋_GB2312"/>
          <w:color w:val="auto"/>
          <w:kern w:val="0"/>
          <w:sz w:val="32"/>
          <w:szCs w:val="32"/>
          <w:lang w:bidi="en-US"/>
        </w:rPr>
        <w:t>各单位整合当地资源，围绕活动主题，</w:t>
      </w:r>
      <w:r>
        <w:rPr>
          <w:rFonts w:hint="eastAsia" w:ascii="仿宋" w:hAnsi="仿宋" w:eastAsia="仿宋"/>
          <w:color w:val="auto"/>
          <w:kern w:val="0"/>
          <w:sz w:val="32"/>
          <w:szCs w:val="32"/>
          <w:lang w:bidi="en-US"/>
        </w:rPr>
        <w:t>以爱国主义、集体主义、运动健康为主要内容，</w:t>
      </w:r>
      <w:r>
        <w:rPr>
          <w:rFonts w:hint="eastAsia" w:ascii="仿宋_GB2312" w:hAnsi="仿宋" w:eastAsia="仿宋_GB2312"/>
          <w:color w:val="auto"/>
          <w:kern w:val="0"/>
          <w:sz w:val="32"/>
          <w:szCs w:val="32"/>
          <w:lang w:bidi="en-US"/>
        </w:rPr>
        <w:t>开展丰富多彩的主题教育活动，引导少年儿童在体育锻炼中享受乐趣、增强体质、健全人格、锤炼意志和全面发展。</w:t>
      </w:r>
    </w:p>
    <w:p>
      <w:pPr>
        <w:keepNext w:val="0"/>
        <w:keepLines w:val="0"/>
        <w:pageBreakBefore w:val="0"/>
        <w:tabs>
          <w:tab w:val="left" w:pos="6930"/>
        </w:tabs>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2.报送活动材料</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ascii="仿宋_GB2312" w:hAnsi="仿宋" w:eastAsia="仿宋_GB2312"/>
          <w:color w:val="auto"/>
          <w:kern w:val="0"/>
          <w:sz w:val="32"/>
          <w:szCs w:val="32"/>
          <w:lang w:bidi="en-US"/>
        </w:rPr>
      </w:pPr>
      <w:r>
        <w:rPr>
          <w:rFonts w:hint="eastAsia" w:ascii="仿宋_GB2312" w:hAnsi="仿宋" w:eastAsia="仿宋_GB2312"/>
          <w:color w:val="auto"/>
          <w:kern w:val="0"/>
          <w:sz w:val="32"/>
          <w:szCs w:val="32"/>
          <w:lang w:bidi="en-US"/>
        </w:rPr>
        <w:t>请各</w:t>
      </w:r>
      <w:r>
        <w:rPr>
          <w:rFonts w:ascii="仿宋_GB2312" w:hAnsi="仿宋" w:eastAsia="仿宋_GB2312"/>
          <w:color w:val="auto"/>
          <w:kern w:val="0"/>
          <w:sz w:val="32"/>
          <w:szCs w:val="32"/>
          <w:lang w:bidi="en-US"/>
        </w:rPr>
        <w:t>单位</w:t>
      </w:r>
      <w:r>
        <w:rPr>
          <w:rFonts w:hint="eastAsia" w:ascii="仿宋_GB2312" w:hAnsi="仿宋" w:eastAsia="仿宋_GB2312"/>
          <w:color w:val="auto"/>
          <w:kern w:val="0"/>
          <w:sz w:val="32"/>
          <w:szCs w:val="32"/>
          <w:lang w:bidi="en-US"/>
        </w:rPr>
        <w:t>根据活动内容和</w:t>
      </w:r>
      <w:r>
        <w:rPr>
          <w:rFonts w:ascii="仿宋_GB2312" w:hAnsi="仿宋" w:eastAsia="仿宋_GB2312"/>
          <w:color w:val="auto"/>
          <w:kern w:val="0"/>
          <w:sz w:val="32"/>
          <w:szCs w:val="32"/>
          <w:lang w:bidi="en-US"/>
        </w:rPr>
        <w:t>要求，</w:t>
      </w:r>
      <w:r>
        <w:rPr>
          <w:rFonts w:hint="eastAsia" w:ascii="仿宋_GB2312" w:hAnsi="仿宋" w:eastAsia="仿宋_GB2312"/>
          <w:color w:val="auto"/>
          <w:kern w:val="0"/>
          <w:sz w:val="32"/>
          <w:szCs w:val="32"/>
          <w:lang w:bidi="en-US"/>
        </w:rPr>
        <w:t>以拍摄照片和视频的方式展示活动开展情况，每个单位向组委会推荐报送不超过10张活动照片（照片为JPG格式，呈现活动精彩内容），以及1-5个活动视频（视频为MP4格式，呈现活动集锦，单个视频时长5分钟</w:t>
      </w:r>
      <w:r>
        <w:rPr>
          <w:rFonts w:hint="eastAsia" w:ascii="仿宋_GB2312" w:hAnsi="仿宋" w:eastAsia="仿宋_GB2312"/>
          <w:color w:val="auto"/>
          <w:kern w:val="0"/>
          <w:sz w:val="32"/>
          <w:szCs w:val="32"/>
          <w:lang w:eastAsia="zh-CN" w:bidi="en-US"/>
        </w:rPr>
        <w:t>以内</w:t>
      </w:r>
      <w:r>
        <w:rPr>
          <w:rFonts w:hint="eastAsia" w:ascii="仿宋_GB2312" w:hAnsi="仿宋" w:eastAsia="仿宋_GB2312"/>
          <w:color w:val="auto"/>
          <w:kern w:val="0"/>
          <w:sz w:val="32"/>
          <w:szCs w:val="32"/>
          <w:lang w:bidi="en-US"/>
        </w:rPr>
        <w:t>）。</w:t>
      </w:r>
      <w:r>
        <w:rPr>
          <w:rFonts w:hint="eastAsia" w:ascii="仿宋_GB2312" w:hAnsi="仿宋" w:eastAsia="仿宋_GB2312"/>
          <w:color w:val="auto"/>
          <w:sz w:val="32"/>
          <w:szCs w:val="32"/>
        </w:rPr>
        <w:t>各单位需做好信息汇总与报送工作，</w:t>
      </w:r>
      <w:r>
        <w:rPr>
          <w:rFonts w:hint="eastAsia" w:ascii="仿宋_GB2312" w:hAnsi="仿宋" w:eastAsia="仿宋_GB2312"/>
          <w:color w:val="auto"/>
          <w:kern w:val="0"/>
          <w:sz w:val="32"/>
          <w:szCs w:val="32"/>
          <w:lang w:bidi="en-US"/>
        </w:rPr>
        <w:t>将活动方案、视频、照片、统计表等材</w:t>
      </w:r>
      <w:r>
        <w:rPr>
          <w:rFonts w:hint="eastAsia" w:ascii="仿宋_GB2312" w:hAnsi="仿宋" w:eastAsia="仿宋_GB2312"/>
          <w:color w:val="auto"/>
          <w:sz w:val="32"/>
          <w:szCs w:val="32"/>
        </w:rPr>
        <w:t>料于2023年9月底前发</w:t>
      </w:r>
      <w:r>
        <w:rPr>
          <w:rFonts w:hint="eastAsia" w:ascii="仿宋_GB2312" w:hAnsi="仿宋" w:eastAsia="仿宋_GB2312"/>
          <w:color w:val="auto"/>
          <w:kern w:val="0"/>
          <w:sz w:val="32"/>
          <w:szCs w:val="32"/>
          <w:lang w:bidi="en-US"/>
        </w:rPr>
        <w:t>至“双有”邮箱（</w:t>
      </w:r>
      <w:r>
        <w:rPr>
          <w:color w:val="auto"/>
          <w:sz w:val="22"/>
          <w:szCs w:val="21"/>
        </w:rPr>
        <w:fldChar w:fldCharType="begin"/>
      </w:r>
      <w:r>
        <w:rPr>
          <w:color w:val="auto"/>
          <w:sz w:val="22"/>
          <w:szCs w:val="21"/>
        </w:rPr>
        <w:instrText xml:space="preserve"> HYPERLINK "mailto:shuangyou07@126.com" </w:instrText>
      </w:r>
      <w:r>
        <w:rPr>
          <w:color w:val="auto"/>
          <w:sz w:val="22"/>
          <w:szCs w:val="21"/>
        </w:rPr>
        <w:fldChar w:fldCharType="separate"/>
      </w:r>
      <w:r>
        <w:rPr>
          <w:rFonts w:hint="eastAsia" w:ascii="仿宋_GB2312" w:hAnsi="仿宋" w:eastAsia="仿宋_GB2312"/>
          <w:color w:val="auto"/>
          <w:kern w:val="0"/>
          <w:sz w:val="32"/>
          <w:szCs w:val="32"/>
          <w:lang w:bidi="en-US"/>
        </w:rPr>
        <w:t>shuangyou07</w:t>
      </w:r>
      <w:r>
        <w:rPr>
          <w:rFonts w:hint="eastAsia" w:ascii="仿宋" w:hAnsi="仿宋" w:eastAsia="仿宋" w:cs="仿宋"/>
          <w:color w:val="auto"/>
          <w:kern w:val="0"/>
          <w:sz w:val="32"/>
          <w:szCs w:val="32"/>
          <w:lang w:bidi="en-US"/>
        </w:rPr>
        <w:t>@</w:t>
      </w:r>
      <w:r>
        <w:rPr>
          <w:rFonts w:hint="eastAsia" w:ascii="仿宋_GB2312" w:hAnsi="仿宋" w:eastAsia="仿宋_GB2312"/>
          <w:color w:val="auto"/>
          <w:kern w:val="0"/>
          <w:sz w:val="32"/>
          <w:szCs w:val="32"/>
          <w:lang w:bidi="en-US"/>
        </w:rPr>
        <w:t>126.com</w:t>
      </w:r>
      <w:r>
        <w:rPr>
          <w:rFonts w:hint="eastAsia" w:ascii="仿宋_GB2312" w:hAnsi="仿宋" w:eastAsia="仿宋_GB2312"/>
          <w:color w:val="auto"/>
          <w:kern w:val="0"/>
          <w:sz w:val="32"/>
          <w:szCs w:val="32"/>
          <w:lang w:bidi="en-US"/>
        </w:rPr>
        <w:fldChar w:fldCharType="end"/>
      </w:r>
      <w:r>
        <w:rPr>
          <w:rFonts w:hint="eastAsia" w:ascii="仿宋_GB2312" w:hAnsi="仿宋" w:eastAsia="仿宋_GB2312"/>
          <w:color w:val="auto"/>
          <w:kern w:val="0"/>
          <w:sz w:val="32"/>
          <w:szCs w:val="32"/>
          <w:lang w:bidi="en-US"/>
        </w:rPr>
        <w:t>）</w:t>
      </w:r>
      <w:r>
        <w:rPr>
          <w:rFonts w:ascii="仿宋_GB2312" w:hAnsi="仿宋" w:eastAsia="仿宋_GB2312"/>
          <w:color w:val="auto"/>
          <w:kern w:val="0"/>
          <w:sz w:val="32"/>
          <w:szCs w:val="32"/>
          <w:lang w:bidi="en-US"/>
        </w:rPr>
        <w:t>。</w:t>
      </w:r>
    </w:p>
    <w:p>
      <w:pPr>
        <w:keepNext w:val="0"/>
        <w:keepLines w:val="0"/>
        <w:pageBreakBefore w:val="0"/>
        <w:widowControl/>
        <w:kinsoku/>
        <w:wordWrap/>
        <w:overflowPunct/>
        <w:topLinePunct w:val="0"/>
        <w:autoSpaceDE/>
        <w:autoSpaceDN/>
        <w:bidi w:val="0"/>
        <w:adjustRightInd/>
        <w:snapToGrid/>
        <w:spacing w:after="156" w:afterLines="50" w:line="560" w:lineRule="exact"/>
        <w:ind w:left="0" w:firstLine="640" w:firstLineChars="200"/>
        <w:jc w:val="left"/>
        <w:textAlignment w:val="auto"/>
        <w:rPr>
          <w:rFonts w:ascii="黑体" w:hAnsi="黑体" w:eastAsia="黑体"/>
          <w:b/>
          <w:color w:val="auto"/>
          <w:sz w:val="32"/>
        </w:rPr>
      </w:pPr>
      <w:r>
        <w:rPr>
          <w:rFonts w:hint="eastAsia" w:ascii="黑体" w:hAnsi="黑体" w:eastAsia="黑体"/>
          <w:b/>
          <w:color w:val="auto"/>
          <w:sz w:val="32"/>
        </w:rPr>
        <w:t>五、工作安排</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ascii="仿宋_GB2312" w:hAnsi="仿宋" w:eastAsia="仿宋_GB2312"/>
          <w:color w:val="auto"/>
          <w:kern w:val="0"/>
          <w:sz w:val="32"/>
          <w:szCs w:val="32"/>
          <w:lang w:bidi="en-US"/>
        </w:rPr>
      </w:pPr>
      <w:r>
        <w:rPr>
          <w:rFonts w:hint="eastAsia" w:ascii="仿宋_GB2312" w:hAnsi="仿宋" w:eastAsia="仿宋_GB2312"/>
          <w:b/>
          <w:bCs/>
          <w:color w:val="auto"/>
          <w:kern w:val="0"/>
          <w:sz w:val="32"/>
          <w:szCs w:val="32"/>
          <w:lang w:bidi="en-US"/>
        </w:rPr>
        <w:t>1.发布与动员。</w:t>
      </w:r>
      <w:r>
        <w:rPr>
          <w:rFonts w:hint="eastAsia" w:ascii="仿宋_GB2312" w:hAnsi="仿宋" w:eastAsia="仿宋_GB2312"/>
          <w:color w:val="auto"/>
          <w:kern w:val="0"/>
          <w:sz w:val="32"/>
          <w:szCs w:val="32"/>
          <w:lang w:bidi="en-US"/>
        </w:rPr>
        <w:t>1月至3月，组委会发布活动通知，各地组建工作团队，形成本单位的主题活动执行方案。</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ascii="仿宋_GB2312" w:hAnsi="仿宋" w:eastAsia="仿宋_GB2312"/>
          <w:color w:val="auto"/>
          <w:kern w:val="0"/>
          <w:sz w:val="32"/>
          <w:szCs w:val="32"/>
          <w:lang w:bidi="en-US"/>
        </w:rPr>
      </w:pPr>
      <w:r>
        <w:rPr>
          <w:rFonts w:hint="eastAsia" w:ascii="仿宋_GB2312" w:hAnsi="仿宋" w:eastAsia="仿宋_GB2312"/>
          <w:b/>
          <w:bCs/>
          <w:color w:val="auto"/>
          <w:kern w:val="0"/>
          <w:sz w:val="32"/>
          <w:szCs w:val="32"/>
          <w:lang w:bidi="en-US"/>
        </w:rPr>
        <w:t>2.落实与推进。</w:t>
      </w:r>
      <w:r>
        <w:rPr>
          <w:rFonts w:hint="eastAsia" w:ascii="仿宋_GB2312" w:hAnsi="仿宋" w:eastAsia="仿宋_GB2312"/>
          <w:color w:val="auto"/>
          <w:kern w:val="0"/>
          <w:sz w:val="32"/>
          <w:szCs w:val="32"/>
          <w:lang w:bidi="en-US"/>
        </w:rPr>
        <w:t>4月至9月，各单位根据当地实际，开展系列活动，发动儿童及家庭参与，产出优秀活动作品。</w:t>
      </w:r>
    </w:p>
    <w:p>
      <w:pPr>
        <w:keepNext w:val="0"/>
        <w:keepLines w:val="0"/>
        <w:pageBreakBefore w:val="0"/>
        <w:widowControl/>
        <w:tabs>
          <w:tab w:val="left" w:pos="6930"/>
        </w:tabs>
        <w:kinsoku/>
        <w:wordWrap/>
        <w:overflowPunct/>
        <w:topLinePunct w:val="0"/>
        <w:autoSpaceDE/>
        <w:autoSpaceDN/>
        <w:bidi w:val="0"/>
        <w:adjustRightInd/>
        <w:snapToGrid/>
        <w:spacing w:line="560" w:lineRule="exact"/>
        <w:ind w:left="0" w:firstLine="640" w:firstLineChars="200"/>
        <w:contextualSpacing/>
        <w:jc w:val="both"/>
        <w:textAlignment w:val="auto"/>
        <w:rPr>
          <w:rFonts w:ascii="仿宋_GB2312" w:hAnsi="仿宋" w:eastAsia="仿宋_GB2312"/>
          <w:color w:val="auto"/>
          <w:kern w:val="0"/>
          <w:sz w:val="32"/>
          <w:szCs w:val="32"/>
          <w:lang w:bidi="en-US"/>
        </w:rPr>
      </w:pPr>
      <w:r>
        <w:rPr>
          <w:rFonts w:hint="eastAsia" w:ascii="仿宋_GB2312" w:hAnsi="仿宋" w:eastAsia="仿宋_GB2312"/>
          <w:b/>
          <w:bCs/>
          <w:color w:val="auto"/>
          <w:kern w:val="0"/>
          <w:sz w:val="32"/>
          <w:szCs w:val="32"/>
          <w:lang w:bidi="en-US"/>
        </w:rPr>
        <w:t>3.展示与宣传。</w:t>
      </w:r>
      <w:r>
        <w:rPr>
          <w:rFonts w:hint="eastAsia" w:ascii="仿宋_GB2312" w:hAnsi="仿宋" w:eastAsia="仿宋_GB2312"/>
          <w:color w:val="auto"/>
          <w:kern w:val="0"/>
          <w:sz w:val="32"/>
          <w:szCs w:val="32"/>
          <w:lang w:bidi="en-US"/>
        </w:rPr>
        <w:t>组委会和各单位通过新媒体进行活动实时宣传（前期预热、集中呈现、热点分享）。</w:t>
      </w:r>
    </w:p>
    <w:p>
      <w:pPr>
        <w:pStyle w:val="16"/>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 w:eastAsia="仿宋_GB2312"/>
          <w:color w:val="auto"/>
          <w:sz w:val="32"/>
          <w:szCs w:val="32"/>
        </w:rPr>
      </w:pPr>
      <w:r>
        <w:rPr>
          <w:rFonts w:hint="eastAsia" w:ascii="仿宋_GB2312" w:hAnsi="仿宋" w:eastAsia="仿宋_GB2312"/>
          <w:b/>
          <w:bCs/>
          <w:color w:val="auto"/>
          <w:kern w:val="0"/>
          <w:sz w:val="32"/>
          <w:szCs w:val="32"/>
          <w:lang w:bidi="en-US"/>
        </w:rPr>
        <w:t>4.总结与表彰。</w:t>
      </w:r>
      <w:r>
        <w:rPr>
          <w:rFonts w:hint="eastAsia" w:ascii="仿宋_GB2312" w:hAnsi="仿宋" w:eastAsia="仿宋_GB2312"/>
          <w:color w:val="auto"/>
          <w:kern w:val="0"/>
          <w:sz w:val="32"/>
          <w:szCs w:val="32"/>
          <w:lang w:bidi="en-US"/>
        </w:rPr>
        <w:t>11-12月，全年活动总结回顾。</w:t>
      </w:r>
      <w:r>
        <w:rPr>
          <w:rFonts w:hint="eastAsia" w:ascii="仿宋_GB2312" w:hAnsi="仿宋" w:eastAsia="仿宋_GB2312"/>
          <w:color w:val="auto"/>
          <w:sz w:val="32"/>
          <w:szCs w:val="32"/>
        </w:rPr>
        <w:t>参与活动</w:t>
      </w:r>
      <w:r>
        <w:rPr>
          <w:rFonts w:ascii="仿宋_GB2312" w:hAnsi="仿宋" w:eastAsia="仿宋_GB2312"/>
          <w:color w:val="auto"/>
          <w:sz w:val="32"/>
          <w:szCs w:val="32"/>
        </w:rPr>
        <w:t>的</w:t>
      </w:r>
      <w:r>
        <w:rPr>
          <w:rFonts w:hint="eastAsia" w:ascii="仿宋_GB2312" w:hAnsi="仿宋" w:eastAsia="仿宋_GB2312"/>
          <w:color w:val="auto"/>
          <w:sz w:val="32"/>
          <w:szCs w:val="32"/>
        </w:rPr>
        <w:t>儿童将获得纪念证书。根据各单位参与情况和效果，评选“优秀组织奖”和“优秀指导教师奖”。</w:t>
      </w:r>
    </w:p>
    <w:p>
      <w:pPr>
        <w:pStyle w:val="16"/>
        <w:spacing w:line="560" w:lineRule="exact"/>
        <w:ind w:firstLine="640"/>
        <w:rPr>
          <w:rFonts w:ascii="仿宋_GB2312" w:hAnsi="仿宋" w:eastAsia="仿宋_GB2312"/>
          <w:color w:val="auto"/>
          <w:sz w:val="32"/>
          <w:szCs w:val="32"/>
        </w:rPr>
      </w:pPr>
    </w:p>
    <w:p>
      <w:pPr>
        <w:pStyle w:val="16"/>
        <w:spacing w:line="560" w:lineRule="exact"/>
        <w:ind w:firstLine="640"/>
        <w:rPr>
          <w:rFonts w:ascii="仿宋_GB2312" w:hAnsi="仿宋" w:eastAsia="仿宋_GB2312"/>
          <w:color w:val="auto"/>
          <w:sz w:val="32"/>
          <w:szCs w:val="32"/>
        </w:rPr>
      </w:pPr>
    </w:p>
    <w:p>
      <w:pPr>
        <w:pStyle w:val="16"/>
        <w:spacing w:line="560" w:lineRule="exact"/>
        <w:ind w:firstLine="640"/>
        <w:rPr>
          <w:rFonts w:ascii="仿宋_GB2312" w:hAnsi="仿宋" w:eastAsia="仿宋_GB2312"/>
          <w:color w:val="auto"/>
          <w:sz w:val="32"/>
          <w:szCs w:val="32"/>
        </w:rPr>
      </w:pPr>
    </w:p>
    <w:p>
      <w:pPr>
        <w:pStyle w:val="16"/>
        <w:spacing w:line="560" w:lineRule="exact"/>
        <w:ind w:firstLine="640"/>
        <w:rPr>
          <w:rFonts w:ascii="仿宋_GB2312" w:hAnsi="仿宋" w:eastAsia="仿宋_GB2312"/>
          <w:color w:val="auto"/>
          <w:sz w:val="32"/>
          <w:szCs w:val="32"/>
        </w:rPr>
      </w:pPr>
    </w:p>
    <w:p>
      <w:pPr>
        <w:spacing w:before="156" w:beforeLines="50" w:line="600" w:lineRule="exact"/>
        <w:jc w:val="center"/>
        <w:rPr>
          <w:rFonts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rPr>
        <w:t>“奔跑吧•少年”全国少年儿童运动健身活动</w:t>
      </w:r>
    </w:p>
    <w:p>
      <w:pPr>
        <w:spacing w:after="156" w:afterLines="50" w:line="600" w:lineRule="exact"/>
        <w:jc w:val="center"/>
        <w:rPr>
          <w:rFonts w:ascii="仿宋_GB2312" w:hAnsi="仿宋" w:eastAsia="仿宋_GB2312"/>
          <w:b/>
          <w:bCs/>
          <w:color w:val="auto"/>
          <w:sz w:val="30"/>
          <w:szCs w:val="30"/>
        </w:rPr>
      </w:pPr>
      <w:r>
        <w:rPr>
          <w:rFonts w:hint="eastAsia" w:asciiTheme="majorEastAsia" w:hAnsiTheme="majorEastAsia" w:eastAsiaTheme="majorEastAsia" w:cstheme="majorEastAsia"/>
          <w:b/>
          <w:color w:val="auto"/>
          <w:sz w:val="36"/>
          <w:szCs w:val="36"/>
        </w:rPr>
        <w:t>作品信息登记表</w:t>
      </w:r>
    </w:p>
    <w:tbl>
      <w:tblPr>
        <w:tblStyle w:val="9"/>
        <w:tblW w:w="5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941"/>
        <w:gridCol w:w="962"/>
        <w:gridCol w:w="28"/>
        <w:gridCol w:w="2057"/>
        <w:gridCol w:w="440"/>
        <w:gridCol w:w="1026"/>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推荐单位</w:t>
            </w:r>
          </w:p>
        </w:tc>
        <w:tc>
          <w:tcPr>
            <w:tcW w:w="4227" w:type="pct"/>
            <w:gridSpan w:val="7"/>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联系人及职务</w:t>
            </w:r>
          </w:p>
        </w:tc>
        <w:tc>
          <w:tcPr>
            <w:tcW w:w="954"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c>
          <w:tcPr>
            <w:tcW w:w="486"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手机</w:t>
            </w:r>
          </w:p>
        </w:tc>
        <w:tc>
          <w:tcPr>
            <w:tcW w:w="1227"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c>
          <w:tcPr>
            <w:tcW w:w="504"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邮箱</w:t>
            </w:r>
          </w:p>
        </w:tc>
        <w:tc>
          <w:tcPr>
            <w:tcW w:w="1054"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单位地址</w:t>
            </w:r>
          </w:p>
        </w:tc>
        <w:tc>
          <w:tcPr>
            <w:tcW w:w="4227" w:type="pct"/>
            <w:gridSpan w:val="7"/>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作品名称</w:t>
            </w:r>
          </w:p>
        </w:tc>
        <w:tc>
          <w:tcPr>
            <w:tcW w:w="1441" w:type="pct"/>
            <w:gridSpan w:val="3"/>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c>
          <w:tcPr>
            <w:tcW w:w="1227"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作品形式</w:t>
            </w:r>
          </w:p>
        </w:tc>
        <w:tc>
          <w:tcPr>
            <w:tcW w:w="1559"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 w:hAnsi="仿宋" w:eastAsia="仿宋" w:cs="宋体"/>
                <w:bCs/>
                <w:color w:val="auto"/>
                <w:w w:val="80"/>
                <w:sz w:val="24"/>
              </w:rPr>
              <w:t>照片/视频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作品介绍</w:t>
            </w:r>
          </w:p>
          <w:p>
            <w:pPr>
              <w:contextualSpacing/>
              <w:jc w:val="center"/>
              <w:rPr>
                <w:rFonts w:ascii="仿宋_GB2312" w:hAnsi="仿宋" w:eastAsia="仿宋_GB2312"/>
                <w:b/>
                <w:color w:val="auto"/>
                <w:sz w:val="28"/>
                <w:szCs w:val="28"/>
              </w:rPr>
            </w:pPr>
            <w:r>
              <w:rPr>
                <w:rFonts w:hint="eastAsia" w:ascii="仿宋" w:hAnsi="仿宋" w:eastAsia="仿宋" w:cs="宋体"/>
                <w:bCs/>
                <w:color w:val="auto"/>
                <w:w w:val="80"/>
                <w:sz w:val="24"/>
              </w:rPr>
              <w:t>（200字左右）</w:t>
            </w:r>
          </w:p>
        </w:tc>
        <w:tc>
          <w:tcPr>
            <w:tcW w:w="4227" w:type="pct"/>
            <w:gridSpan w:val="7"/>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参与对象</w:t>
            </w:r>
          </w:p>
        </w:tc>
        <w:tc>
          <w:tcPr>
            <w:tcW w:w="4227" w:type="pct"/>
            <w:gridSpan w:val="7"/>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72" w:type="pct"/>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指导教师</w:t>
            </w:r>
          </w:p>
        </w:tc>
        <w:tc>
          <w:tcPr>
            <w:tcW w:w="1427"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c>
          <w:tcPr>
            <w:tcW w:w="1025" w:type="pct"/>
            <w:gridSpan w:val="2"/>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r>
              <w:rPr>
                <w:rFonts w:hint="eastAsia" w:ascii="仿宋_GB2312" w:hAnsi="仿宋" w:eastAsia="仿宋_GB2312"/>
                <w:b/>
                <w:color w:val="auto"/>
                <w:sz w:val="28"/>
                <w:szCs w:val="28"/>
              </w:rPr>
              <w:t>联系电话</w:t>
            </w:r>
          </w:p>
        </w:tc>
        <w:tc>
          <w:tcPr>
            <w:tcW w:w="1774" w:type="pct"/>
            <w:gridSpan w:val="3"/>
            <w:tcBorders>
              <w:top w:val="single" w:color="auto" w:sz="4" w:space="0"/>
              <w:left w:val="single" w:color="auto" w:sz="4" w:space="0"/>
              <w:right w:val="single" w:color="auto" w:sz="4" w:space="0"/>
            </w:tcBorders>
            <w:vAlign w:val="center"/>
          </w:tcPr>
          <w:p>
            <w:pPr>
              <w:contextualSpacing/>
              <w:jc w:val="center"/>
              <w:rPr>
                <w:rFonts w:ascii="仿宋_GB2312" w:hAnsi="仿宋" w:eastAsia="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00" w:type="pct"/>
            <w:gridSpan w:val="8"/>
            <w:tcBorders>
              <w:top w:val="single" w:color="auto" w:sz="4" w:space="0"/>
              <w:left w:val="single" w:color="auto" w:sz="4" w:space="0"/>
              <w:right w:val="single" w:color="auto" w:sz="4" w:space="0"/>
            </w:tcBorders>
            <w:vAlign w:val="center"/>
          </w:tcPr>
          <w:p>
            <w:pPr>
              <w:spacing w:line="5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特别提示：</w:t>
            </w:r>
          </w:p>
          <w:p>
            <w:pPr>
              <w:spacing w:line="5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1、各级各类单位在当地开展丰富多彩、形式多样的活动，产出优秀活动作品。</w:t>
            </w:r>
          </w:p>
          <w:p>
            <w:pPr>
              <w:spacing w:line="5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2、每个单位报送1-5个视频，视频为MP4格式，单个视频时长5分钟</w:t>
            </w:r>
            <w:r>
              <w:rPr>
                <w:rFonts w:hint="eastAsia" w:ascii="仿宋_GB2312" w:hAnsi="仿宋" w:eastAsia="仿宋_GB2312"/>
                <w:color w:val="auto"/>
                <w:sz w:val="28"/>
                <w:szCs w:val="28"/>
                <w:lang w:eastAsia="zh-CN"/>
              </w:rPr>
              <w:t>以内</w:t>
            </w:r>
            <w:r>
              <w:rPr>
                <w:rFonts w:hint="eastAsia" w:ascii="仿宋_GB2312" w:hAnsi="仿宋" w:eastAsia="仿宋_GB2312"/>
                <w:color w:val="auto"/>
                <w:sz w:val="28"/>
                <w:szCs w:val="28"/>
              </w:rPr>
              <w:t>。</w:t>
            </w:r>
          </w:p>
          <w:p>
            <w:pPr>
              <w:spacing w:line="5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3、每个单位报送不超过10张活动照片，照片为JPG格式。</w:t>
            </w:r>
          </w:p>
          <w:p>
            <w:pPr>
              <w:spacing w:line="500" w:lineRule="exact"/>
              <w:contextualSpacing/>
              <w:rPr>
                <w:rFonts w:ascii="仿宋_GB2312" w:hAnsi="仿宋" w:eastAsia="仿宋_GB2312"/>
                <w:color w:val="auto"/>
                <w:sz w:val="28"/>
                <w:szCs w:val="28"/>
              </w:rPr>
            </w:pPr>
            <w:r>
              <w:rPr>
                <w:rFonts w:hint="eastAsia" w:ascii="仿宋_GB2312" w:hAnsi="仿宋" w:eastAsia="仿宋_GB2312"/>
                <w:color w:val="auto"/>
                <w:sz w:val="28"/>
                <w:szCs w:val="28"/>
              </w:rPr>
              <w:t>4、活动作品版权归属主办单位所有，作者享有署名权。主办单位有权保留作品原件并在相关活动中使用（包括但不限于展出，在媒体及宣传资料上使用，如网站、海报、出版物等）。</w:t>
            </w:r>
          </w:p>
        </w:tc>
      </w:tr>
    </w:tbl>
    <w:p>
      <w:pPr>
        <w:widowControl/>
        <w:spacing w:line="600" w:lineRule="exact"/>
        <w:jc w:val="left"/>
        <w:rPr>
          <w:rFonts w:ascii="仿宋_GB2312" w:hAnsi="仿宋" w:eastAsia="仿宋_GB2312"/>
          <w:b/>
          <w:bCs/>
          <w:color w:val="auto"/>
          <w:sz w:val="30"/>
          <w:szCs w:val="30"/>
        </w:rPr>
        <w:sectPr>
          <w:headerReference r:id="rId9" w:type="default"/>
          <w:footerReference r:id="rId10" w:type="default"/>
          <w:pgSz w:w="11905" w:h="16838"/>
          <w:pgMar w:top="1440" w:right="1644" w:bottom="1440" w:left="1644" w:header="851" w:footer="992" w:gutter="0"/>
          <w:pgBorders>
            <w:top w:val="none" w:sz="0" w:space="0"/>
            <w:left w:val="none" w:sz="0" w:space="0"/>
            <w:bottom w:val="none" w:sz="0" w:space="0"/>
            <w:right w:val="none" w:sz="0" w:space="0"/>
          </w:pgBorders>
          <w:cols w:space="0" w:num="1"/>
          <w:docGrid w:type="linesAndChars" w:linePitch="313" w:charSpace="0"/>
        </w:sectPr>
      </w:pPr>
    </w:p>
    <w:p>
      <w:pPr>
        <w:pStyle w:val="2"/>
        <w:ind w:left="0" w:leftChars="0"/>
        <w:rPr>
          <w:rFonts w:ascii="仿宋_GB2312" w:hAnsi="仿宋" w:eastAsia="仿宋_GB2312"/>
          <w:b/>
          <w:bCs/>
          <w:color w:val="auto"/>
          <w:sz w:val="30"/>
          <w:szCs w:val="30"/>
        </w:rPr>
      </w:pPr>
      <w:r>
        <w:rPr>
          <w:rFonts w:hint="eastAsia" w:ascii="仿宋_GB2312" w:hAnsi="仿宋" w:eastAsia="仿宋_GB2312"/>
          <w:b/>
          <w:bCs/>
          <w:color w:val="auto"/>
          <w:sz w:val="30"/>
          <w:szCs w:val="30"/>
        </w:rPr>
        <w:t>附件3：</w:t>
      </w:r>
    </w:p>
    <w:p>
      <w:pPr>
        <w:widowControl/>
        <w:spacing w:line="600" w:lineRule="exact"/>
        <w:jc w:val="center"/>
        <w:rPr>
          <w:rFonts w:ascii="方正小标宋简体" w:hAnsi="仿宋" w:eastAsia="方正小标宋简体"/>
          <w:b/>
          <w:color w:val="auto"/>
          <w:sz w:val="44"/>
          <w:szCs w:val="36"/>
        </w:rPr>
      </w:pPr>
      <w:r>
        <w:rPr>
          <w:rFonts w:hint="eastAsia" w:ascii="方正小标宋简体" w:hAnsi="仿宋" w:eastAsia="方正小标宋简体"/>
          <w:b/>
          <w:color w:val="auto"/>
          <w:sz w:val="44"/>
          <w:szCs w:val="36"/>
        </w:rPr>
        <w:t>2023年“我的美好家园”</w:t>
      </w:r>
    </w:p>
    <w:p>
      <w:pPr>
        <w:widowControl/>
        <w:spacing w:line="600" w:lineRule="exact"/>
        <w:jc w:val="center"/>
        <w:rPr>
          <w:rFonts w:ascii="方正小标宋简体" w:hAnsi="仿宋" w:eastAsia="方正小标宋简体"/>
          <w:b/>
          <w:color w:val="auto"/>
          <w:sz w:val="44"/>
          <w:szCs w:val="36"/>
        </w:rPr>
      </w:pPr>
      <w:r>
        <w:rPr>
          <w:rFonts w:hint="eastAsia" w:ascii="方正小标宋简体" w:hAnsi="仿宋" w:eastAsia="方正小标宋简体"/>
          <w:b/>
          <w:color w:val="auto"/>
          <w:sz w:val="44"/>
          <w:szCs w:val="36"/>
        </w:rPr>
        <w:t>少年儿童创意设计活动方案</w:t>
      </w:r>
    </w:p>
    <w:p>
      <w:pPr>
        <w:spacing w:line="600" w:lineRule="exact"/>
        <w:jc w:val="center"/>
        <w:rPr>
          <w:rFonts w:ascii="仿宋_GB2312" w:hAnsi="仿宋" w:eastAsia="仿宋_GB2312"/>
          <w:b/>
          <w:color w:val="auto"/>
          <w:sz w:val="36"/>
          <w:szCs w:val="36"/>
        </w:rPr>
      </w:pP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一、活动时间</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2023年1月－11月</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二、参与对象</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中小学生</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lang w:eastAsia="zh-CN"/>
        </w:rPr>
        <w:t>三</w:t>
      </w:r>
      <w:r>
        <w:rPr>
          <w:rFonts w:hint="eastAsia" w:ascii="黑体" w:hAnsi="黑体" w:eastAsia="黑体"/>
          <w:b/>
          <w:color w:val="auto"/>
          <w:sz w:val="32"/>
          <w:szCs w:val="32"/>
        </w:rPr>
        <w:t>、组织机构</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eastAsia="仿宋_GB2312"/>
          <w:color w:val="auto"/>
          <w:sz w:val="32"/>
          <w:szCs w:val="32"/>
        </w:rPr>
        <w:t>主办</w:t>
      </w:r>
      <w:r>
        <w:rPr>
          <w:rFonts w:hint="eastAsia" w:ascii="仿宋_GB2312" w:hAnsi="仿宋" w:eastAsia="仿宋_GB2312"/>
          <w:color w:val="auto"/>
          <w:sz w:val="32"/>
          <w:szCs w:val="32"/>
        </w:rPr>
        <w:t>：中国儿童中心</w:t>
      </w:r>
    </w:p>
    <w:p>
      <w:pPr>
        <w:pStyle w:val="7"/>
        <w:shd w:val="clear" w:color="auto" w:fill="FFFFFF"/>
        <w:spacing w:line="600" w:lineRule="exact"/>
        <w:ind w:left="578" w:firstLine="960" w:firstLineChars="300"/>
        <w:rPr>
          <w:rFonts w:ascii="仿宋_GB2312" w:hAnsi="仿宋" w:eastAsia="仿宋_GB2312"/>
          <w:color w:val="auto"/>
          <w:sz w:val="32"/>
          <w:szCs w:val="32"/>
        </w:rPr>
      </w:pPr>
      <w:r>
        <w:rPr>
          <w:rFonts w:hint="eastAsia" w:ascii="仿宋_GB2312" w:hAnsi="仿宋" w:eastAsia="仿宋_GB2312"/>
          <w:color w:val="auto"/>
          <w:sz w:val="32"/>
          <w:szCs w:val="32"/>
        </w:rPr>
        <w:t>全国少年儿童“双有”活动组委会</w:t>
      </w:r>
    </w:p>
    <w:p>
      <w:pPr>
        <w:pStyle w:val="7"/>
        <w:shd w:val="clear" w:color="auto" w:fill="FFFFFF"/>
        <w:spacing w:line="600" w:lineRule="exact"/>
        <w:ind w:left="578" w:firstLine="960" w:firstLineChars="300"/>
        <w:rPr>
          <w:rFonts w:ascii="仿宋_GB2312" w:hAnsi="仿宋" w:eastAsia="仿宋_GB2312"/>
          <w:color w:val="auto"/>
          <w:sz w:val="32"/>
          <w:szCs w:val="32"/>
        </w:rPr>
      </w:pPr>
      <w:r>
        <w:rPr>
          <w:rFonts w:hint="eastAsia" w:ascii="仿宋_GB2312" w:hAnsi="仿宋" w:eastAsia="仿宋_GB2312"/>
          <w:color w:val="auto"/>
          <w:sz w:val="32"/>
          <w:szCs w:val="32"/>
        </w:rPr>
        <w:t>北京国际设计周组委会</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协办</w:t>
      </w:r>
      <w:r>
        <w:rPr>
          <w:rFonts w:hint="eastAsia" w:ascii="仿宋_GB2312" w:eastAsia="仿宋_GB2312"/>
          <w:color w:val="auto"/>
          <w:sz w:val="32"/>
          <w:szCs w:val="32"/>
        </w:rPr>
        <w:t>：</w:t>
      </w:r>
      <w:r>
        <w:rPr>
          <w:rFonts w:hint="eastAsia" w:ascii="仿宋" w:hAnsi="仿宋" w:eastAsia="仿宋"/>
          <w:color w:val="auto"/>
          <w:sz w:val="32"/>
          <w:szCs w:val="32"/>
          <w:lang w:bidi="en-US"/>
        </w:rPr>
        <w:t>全国各地校外教育机构</w:t>
      </w:r>
    </w:p>
    <w:p>
      <w:pPr>
        <w:keepNext w:val="0"/>
        <w:keepLines w:val="0"/>
        <w:pageBreakBefore w:val="0"/>
        <w:widowControl w:val="0"/>
        <w:tabs>
          <w:tab w:val="left" w:pos="5160"/>
        </w:tabs>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color w:val="auto"/>
          <w:sz w:val="32"/>
          <w:szCs w:val="32"/>
        </w:rPr>
      </w:pPr>
      <w:r>
        <w:rPr>
          <w:rFonts w:hint="eastAsia" w:ascii="黑体" w:hAnsi="黑体" w:eastAsia="黑体"/>
          <w:b/>
          <w:color w:val="auto"/>
          <w:sz w:val="32"/>
          <w:szCs w:val="32"/>
        </w:rPr>
        <w:t>四、活动内容</w:t>
      </w:r>
      <w:r>
        <w:rPr>
          <w:rFonts w:hint="eastAsia" w:ascii="黑体" w:hAnsi="黑体" w:eastAsia="黑体"/>
          <w:b/>
          <w:color w:val="auto"/>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促进少年儿童全面发展、满足未来创新型人才需求成为教育行业新的风向标。北京国际儿童设计周定位是设计美育教育的研发、实践和推广平台；国际儿童设计美育教育、创新思维教育的交流合作平台；儿童友好城市建设的推动平台；提倡“</w:t>
      </w:r>
      <w:r>
        <w:rPr>
          <w:rFonts w:hint="eastAsia" w:ascii="仿宋_GB2312" w:hAnsi="仿宋" w:eastAsia="仿宋_GB2312"/>
          <w:color w:val="auto"/>
          <w:sz w:val="32"/>
          <w:szCs w:val="32"/>
          <w:lang w:eastAsia="zh-CN"/>
        </w:rPr>
        <w:t>与</w:t>
      </w:r>
      <w:r>
        <w:rPr>
          <w:rFonts w:hint="eastAsia" w:ascii="仿宋_GB2312" w:hAnsi="仿宋" w:eastAsia="仿宋_GB2312"/>
          <w:color w:val="auto"/>
          <w:sz w:val="32"/>
          <w:szCs w:val="32"/>
        </w:rPr>
        <w:t>儿童</w:t>
      </w:r>
      <w:r>
        <w:rPr>
          <w:rFonts w:hint="eastAsia" w:ascii="仿宋_GB2312" w:hAnsi="仿宋" w:eastAsia="仿宋_GB2312"/>
          <w:color w:val="auto"/>
          <w:sz w:val="32"/>
          <w:szCs w:val="32"/>
          <w:lang w:eastAsia="zh-CN"/>
        </w:rPr>
        <w:t>共</w:t>
      </w:r>
      <w:r>
        <w:rPr>
          <w:rFonts w:hint="eastAsia" w:ascii="仿宋_GB2312" w:hAnsi="仿宋" w:eastAsia="仿宋_GB2312"/>
          <w:color w:val="auto"/>
          <w:sz w:val="32"/>
          <w:szCs w:val="32"/>
        </w:rPr>
        <w:t>设计”的引导平台。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少年儿童创意设计活动将整合北京国际儿童设计周的平台资源，鼓励各地单位在创新教育实践中融入设计思维，以美育为核心，创新思维实践，提升少年儿童的综合素质；以教育为核心，跨界艺术科技，释放少年儿童的创造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活动坚持以儿童为本，将以“我的美好家园”主题，以美术绘画类、实物手工类和电子绘图类为创作形式，</w:t>
      </w:r>
      <w:r>
        <w:rPr>
          <w:rFonts w:hint="eastAsia" w:ascii="仿宋_GB2312" w:hAnsi="仿宋" w:eastAsia="仿宋_GB2312"/>
          <w:color w:val="auto"/>
          <w:sz w:val="32"/>
          <w:szCs w:val="32"/>
          <w:lang w:eastAsia="zh-CN"/>
        </w:rPr>
        <w:t>围绕</w:t>
      </w:r>
      <w:r>
        <w:rPr>
          <w:rFonts w:hint="eastAsia" w:ascii="仿宋_GB2312" w:hAnsi="仿宋" w:eastAsia="仿宋_GB2312"/>
          <w:color w:val="auto"/>
          <w:sz w:val="32"/>
          <w:szCs w:val="32"/>
        </w:rPr>
        <w:t>文明家庭、美丽家园、幸福生活等内容，鼓励少年儿童积极观察、思考、创作和表达，创造性地描绘对美好家园的热爱与向往，引导少年儿童感受新时代美好生活的幸福与温暖，将社会主义核心价值观的培育和践行融入少年儿童的日常生活中</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1.“文明家庭”。</w:t>
      </w:r>
      <w:r>
        <w:rPr>
          <w:rFonts w:hint="eastAsia" w:ascii="仿宋_GB2312" w:hAnsi="仿宋" w:eastAsia="仿宋_GB2312"/>
          <w:color w:val="auto"/>
          <w:sz w:val="32"/>
          <w:szCs w:val="32"/>
        </w:rPr>
        <w:t>表现家庭的好家风、好家教、好传统、新作风。如重视亲情、尊老爱幼、责任担当、注重礼仪、热爱公益等。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2.“美丽家园”。</w:t>
      </w:r>
      <w:r>
        <w:rPr>
          <w:rFonts w:hint="eastAsia" w:ascii="仿宋_GB2312" w:hAnsi="仿宋" w:eastAsia="仿宋_GB2312"/>
          <w:color w:val="auto"/>
          <w:sz w:val="32"/>
          <w:szCs w:val="32"/>
        </w:rPr>
        <w:t>展示儿童友好空间和环境友好行动。如公共空间的适儿化改造、家庭绿色环保行动、低碳生活方式等。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bCs/>
          <w:color w:val="auto"/>
          <w:sz w:val="32"/>
          <w:szCs w:val="32"/>
        </w:rPr>
      </w:pPr>
      <w:r>
        <w:rPr>
          <w:rFonts w:hint="eastAsia" w:ascii="仿宋_GB2312" w:hAnsi="仿宋" w:eastAsia="仿宋_GB2312"/>
          <w:b/>
          <w:color w:val="auto"/>
          <w:sz w:val="32"/>
          <w:szCs w:val="32"/>
        </w:rPr>
        <w:t>3.“幸福生活”。</w:t>
      </w:r>
      <w:r>
        <w:rPr>
          <w:rFonts w:hint="eastAsia" w:ascii="仿宋_GB2312" w:hAnsi="仿宋" w:eastAsia="仿宋_GB2312"/>
          <w:bCs/>
          <w:color w:val="auto"/>
          <w:sz w:val="32"/>
          <w:szCs w:val="32"/>
        </w:rPr>
        <w:t>分享家庭的衣食住行等方面</w:t>
      </w:r>
      <w:r>
        <w:rPr>
          <w:rFonts w:ascii="仿宋_GB2312" w:hAnsi="仿宋" w:eastAsia="仿宋_GB2312"/>
          <w:bCs/>
          <w:color w:val="auto"/>
          <w:sz w:val="32"/>
          <w:szCs w:val="32"/>
        </w:rPr>
        <w:t>有地方特色</w:t>
      </w:r>
      <w:r>
        <w:rPr>
          <w:rFonts w:hint="eastAsia" w:ascii="仿宋_GB2312" w:hAnsi="仿宋" w:eastAsia="仿宋_GB2312"/>
          <w:bCs/>
          <w:color w:val="auto"/>
          <w:sz w:val="32"/>
          <w:szCs w:val="32"/>
        </w:rPr>
        <w:t>的物质生活，以及积极向上的精神生活。</w:t>
      </w:r>
      <w:r>
        <w:rPr>
          <w:rFonts w:hint="eastAsia" w:ascii="仿宋_GB2312" w:hAnsi="仿宋" w:eastAsia="仿宋_GB2312"/>
          <w:color w:val="auto"/>
          <w:sz w:val="32"/>
          <w:szCs w:val="32"/>
        </w:rPr>
        <w:t>如兴趣爱好、传统技艺、文化活动等。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rPr>
        <w:t>五、活动流程</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1.发布与动员阶段。</w:t>
      </w:r>
      <w:r>
        <w:rPr>
          <w:rFonts w:hint="eastAsia" w:ascii="仿宋_GB2312" w:hAnsi="仿宋" w:eastAsia="仿宋_GB2312"/>
          <w:color w:val="auto"/>
          <w:sz w:val="32"/>
          <w:szCs w:val="32"/>
        </w:rPr>
        <w:t>1月至4月，组委会发布活动通知，各单位根据当地实际，进行广泛宣传与动员，发动学校、社区、儿童参与。</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2.创作与推荐阶段。</w:t>
      </w:r>
      <w:r>
        <w:rPr>
          <w:rFonts w:hint="eastAsia" w:ascii="仿宋_GB2312" w:hAnsi="仿宋" w:eastAsia="仿宋_GB2312"/>
          <w:color w:val="auto"/>
          <w:sz w:val="32"/>
          <w:szCs w:val="32"/>
        </w:rPr>
        <w:t>5月至8月，请各单位及时将活动布置到校，便于学校组织开展活动。请于</w:t>
      </w:r>
      <w:r>
        <w:rPr>
          <w:rFonts w:hint="eastAsia" w:ascii="仿宋_GB2312" w:hAnsi="仿宋" w:eastAsia="仿宋_GB2312"/>
          <w:color w:val="auto"/>
          <w:sz w:val="32"/>
          <w:szCs w:val="32"/>
          <w:lang w:val="en-US" w:eastAsia="zh-CN"/>
        </w:rPr>
        <w:t>2023年</w:t>
      </w:r>
      <w:r>
        <w:rPr>
          <w:rFonts w:hint="eastAsia" w:ascii="仿宋_GB2312" w:hAnsi="仿宋" w:eastAsia="仿宋_GB2312"/>
          <w:color w:val="auto"/>
          <w:sz w:val="32"/>
          <w:szCs w:val="32"/>
        </w:rPr>
        <w:t>8月31日前登录“双有”活动官方网站（shuangyou.ccc.org.cn）上传作品、填报相关信息，请各单位合理安排和部署。活动技术人员联系电话：18201477312</w:t>
      </w:r>
      <w:r>
        <w:rPr>
          <w:rFonts w:hint="eastAsia" w:ascii="仿宋_GB2312" w:hAnsi="仿宋" w:eastAsia="仿宋_GB2312"/>
          <w:color w:val="auto"/>
          <w:sz w:val="32"/>
          <w:szCs w:val="32"/>
          <w:lang w:eastAsia="zh-CN"/>
        </w:rPr>
        <w:t>（岳老师）</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3.展示与总结阶段。</w:t>
      </w:r>
      <w:r>
        <w:rPr>
          <w:rFonts w:hint="eastAsia" w:ascii="仿宋_GB2312" w:hAnsi="仿宋" w:eastAsia="仿宋_GB2312"/>
          <w:color w:val="auto"/>
          <w:sz w:val="32"/>
          <w:szCs w:val="32"/>
        </w:rPr>
        <w:t>9月至11月，组委会将活动征集到的作品在不同媒体平台进行分享展示，彰显创意设计在儿童成长的环境、生活、教育等方面的重要作用。</w:t>
      </w:r>
      <w:r>
        <w:rPr>
          <w:rFonts w:hint="eastAsia" w:ascii="仿宋_GB2312" w:hAnsi="仿宋" w:eastAsia="仿宋_GB2312"/>
          <w:b/>
          <w:bCs/>
          <w:color w:val="auto"/>
          <w:sz w:val="32"/>
          <w:szCs w:val="32"/>
        </w:rPr>
        <w:t>本活动的优秀作品将被推荐到北京国际儿童设计周相关活动中参评和展示，</w:t>
      </w:r>
      <w:r>
        <w:rPr>
          <w:rFonts w:hint="eastAsia" w:ascii="仿宋_GB2312" w:hAnsi="仿宋" w:eastAsia="仿宋_GB2312"/>
          <w:b/>
          <w:bCs/>
          <w:color w:val="auto"/>
          <w:sz w:val="32"/>
          <w:szCs w:val="32"/>
          <w:lang w:eastAsia="zh-CN"/>
        </w:rPr>
        <w:t>其中部分</w:t>
      </w:r>
      <w:r>
        <w:rPr>
          <w:rFonts w:hint="eastAsia" w:ascii="仿宋_GB2312" w:hAnsi="仿宋" w:eastAsia="仿宋_GB2312"/>
          <w:b/>
          <w:bCs/>
          <w:color w:val="auto"/>
          <w:sz w:val="32"/>
          <w:szCs w:val="32"/>
        </w:rPr>
        <w:t>作品还有机会被相关的创新产品</w:t>
      </w:r>
      <w:r>
        <w:rPr>
          <w:rFonts w:hint="eastAsia" w:ascii="仿宋_GB2312" w:hAnsi="仿宋" w:eastAsia="仿宋_GB2312"/>
          <w:b/>
          <w:bCs/>
          <w:color w:val="auto"/>
          <w:sz w:val="32"/>
          <w:szCs w:val="32"/>
          <w:lang w:eastAsia="zh-CN"/>
        </w:rPr>
        <w:t>开发</w:t>
      </w:r>
      <w:r>
        <w:rPr>
          <w:rFonts w:hint="eastAsia" w:ascii="仿宋_GB2312" w:hAnsi="仿宋" w:eastAsia="仿宋_GB2312"/>
          <w:b/>
          <w:bCs/>
          <w:color w:val="auto"/>
          <w:sz w:val="32"/>
          <w:szCs w:val="32"/>
        </w:rPr>
        <w:t>或项目采纳，持续扩大影响力。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lang w:eastAsia="zh-CN"/>
        </w:rPr>
        <w:t>六、</w:t>
      </w:r>
      <w:r>
        <w:rPr>
          <w:rFonts w:hint="eastAsia" w:ascii="黑体" w:hAnsi="黑体" w:eastAsia="黑体"/>
          <w:b/>
          <w:color w:val="auto"/>
          <w:sz w:val="32"/>
          <w:szCs w:val="32"/>
        </w:rPr>
        <w:t>具体要求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1.创作要求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参与儿童在老师或家长指导下，自行选定创作形式和工具，产出活动作品。</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color w:val="auto"/>
        </w:rPr>
      </w:pPr>
      <w:r>
        <w:rPr>
          <w:rFonts w:hint="eastAsia" w:ascii="仿宋_GB2312" w:hAnsi="仿宋" w:eastAsia="仿宋_GB2312"/>
          <w:b/>
          <w:bCs/>
          <w:color w:val="auto"/>
          <w:sz w:val="32"/>
          <w:szCs w:val="32"/>
        </w:rPr>
        <w:t>美术绘画类</w:t>
      </w:r>
      <w:r>
        <w:rPr>
          <w:rFonts w:hint="eastAsia" w:ascii="仿宋_GB2312" w:hAnsi="仿宋" w:eastAsia="仿宋_GB2312"/>
          <w:color w:val="auto"/>
          <w:sz w:val="32"/>
          <w:szCs w:val="32"/>
        </w:rPr>
        <w:t>：素描、中国画、水粉画、油画、水彩画、版画。</w:t>
      </w:r>
      <w:r>
        <w:rPr>
          <w:rFonts w:hint="eastAsia" w:ascii="仿宋_GB2312" w:hAnsi="仿宋" w:eastAsia="仿宋_GB2312"/>
          <w:b/>
          <w:bCs/>
          <w:color w:val="auto"/>
          <w:sz w:val="32"/>
          <w:szCs w:val="32"/>
        </w:rPr>
        <w:t>实物手工类</w:t>
      </w:r>
      <w:r>
        <w:rPr>
          <w:rFonts w:hint="eastAsia" w:ascii="仿宋_GB2312" w:hAnsi="仿宋" w:eastAsia="仿宋_GB2312"/>
          <w:color w:val="auto"/>
          <w:sz w:val="32"/>
          <w:szCs w:val="32"/>
        </w:rPr>
        <w:t>：剪纸、折纸、泥塑、扎染、乐高、废物利用设计等手工。</w:t>
      </w:r>
      <w:r>
        <w:rPr>
          <w:rFonts w:hint="eastAsia" w:ascii="仿宋_GB2312" w:hAnsi="仿宋" w:eastAsia="仿宋_GB2312"/>
          <w:b/>
          <w:bCs/>
          <w:color w:val="auto"/>
          <w:sz w:val="32"/>
          <w:szCs w:val="32"/>
        </w:rPr>
        <w:t>电子绘图类：</w:t>
      </w:r>
      <w:r>
        <w:rPr>
          <w:rFonts w:hint="eastAsia" w:ascii="仿宋_GB2312" w:hAnsi="仿宋" w:eastAsia="仿宋_GB2312"/>
          <w:color w:val="auto"/>
          <w:sz w:val="32"/>
          <w:szCs w:val="32"/>
        </w:rPr>
        <w:t>通过计算机软件用鼠标、数位板、手机、平板电脑等进行数码绘图。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2.选送要求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（1）作品电子版：将作品原件完整拍摄成图片（每份作品不超过5张图片）。整理好作品图片和信息后，请登录“双有”网站（shuangyou.ccc.org.cn）完成照片上传和信息填报。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b/>
          <w:bCs/>
          <w:color w:val="auto"/>
          <w:sz w:val="30"/>
          <w:szCs w:val="30"/>
        </w:rPr>
        <w:sectPr>
          <w:pgSz w:w="11905" w:h="16838"/>
          <w:pgMar w:top="1440" w:right="1644" w:bottom="1440" w:left="1644" w:header="851" w:footer="992" w:gutter="0"/>
          <w:pgBorders>
            <w:top w:val="none" w:sz="0" w:space="0"/>
            <w:left w:val="none" w:sz="0" w:space="0"/>
            <w:bottom w:val="none" w:sz="0" w:space="0"/>
            <w:right w:val="none" w:sz="0" w:space="0"/>
          </w:pgBorders>
          <w:cols w:space="0" w:num="1"/>
          <w:docGrid w:type="lines" w:linePitch="313" w:charSpace="0"/>
        </w:sectPr>
      </w:pPr>
      <w:r>
        <w:rPr>
          <w:rFonts w:hint="eastAsia" w:ascii="仿宋_GB2312" w:hAnsi="仿宋" w:eastAsia="仿宋_GB2312"/>
          <w:color w:val="auto"/>
          <w:sz w:val="32"/>
          <w:szCs w:val="32"/>
        </w:rPr>
        <w:t>（2）本次活动需以单位名义参与，不接受个人报名。请各单位认真组织辅导，根据当地情况及创作者自身的特点细化创作方案，以“我的美好家园”为主题，自拟具体的创作题目，选取创作素材，贴近生活，积极向上，体现童趣。</w:t>
      </w:r>
    </w:p>
    <w:p>
      <w:pPr>
        <w:widowControl/>
        <w:spacing w:line="600" w:lineRule="exact"/>
        <w:jc w:val="left"/>
        <w:rPr>
          <w:rFonts w:ascii="方正小标宋简体" w:eastAsia="方正小标宋简体"/>
          <w:b/>
          <w:color w:val="auto"/>
          <w:sz w:val="44"/>
          <w:szCs w:val="32"/>
        </w:rPr>
      </w:pPr>
      <w:r>
        <w:rPr>
          <w:rFonts w:hint="eastAsia" w:ascii="仿宋_GB2312" w:hAnsi="仿宋" w:eastAsia="仿宋_GB2312"/>
          <w:b/>
          <w:bCs/>
          <w:color w:val="auto"/>
          <w:sz w:val="30"/>
          <w:szCs w:val="30"/>
        </w:rPr>
        <w:t>附件4：</w:t>
      </w:r>
    </w:p>
    <w:p>
      <w:pPr>
        <w:widowControl/>
        <w:spacing w:line="600" w:lineRule="exact"/>
        <w:jc w:val="center"/>
        <w:rPr>
          <w:rFonts w:ascii="仿宋" w:hAnsi="仿宋" w:eastAsia="仿宋" w:cs="仿宋"/>
          <w:color w:val="auto"/>
          <w:sz w:val="32"/>
          <w:szCs w:val="28"/>
        </w:rPr>
      </w:pPr>
      <w:r>
        <w:rPr>
          <w:rFonts w:hint="eastAsia" w:ascii="方正小标宋简体" w:hAnsi="仿宋" w:eastAsia="方正小标宋简体"/>
          <w:b/>
          <w:color w:val="auto"/>
          <w:sz w:val="44"/>
          <w:szCs w:val="36"/>
        </w:rPr>
        <w:t>“大国少年”主题研学活动方案</w:t>
      </w:r>
    </w:p>
    <w:p>
      <w:pPr>
        <w:spacing w:line="560" w:lineRule="exact"/>
        <w:ind w:firstLine="643" w:firstLineChars="200"/>
        <w:jc w:val="center"/>
        <w:rPr>
          <w:rFonts w:ascii="黑体" w:hAnsi="黑体"/>
          <w:b/>
          <w:color w:val="auto"/>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ascii="黑体" w:hAnsi="黑体" w:eastAsia="黑体"/>
          <w:b/>
          <w:color w:val="auto"/>
          <w:sz w:val="21"/>
          <w:szCs w:val="21"/>
        </w:rPr>
      </w:pPr>
      <w:r>
        <w:rPr>
          <w:rFonts w:hint="eastAsia" w:ascii="黑体" w:hAnsi="黑体" w:eastAsia="黑体"/>
          <w:b/>
          <w:color w:val="auto"/>
          <w:sz w:val="32"/>
          <w:szCs w:val="32"/>
        </w:rPr>
        <w:t>一、活动时间</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21"/>
          <w:szCs w:val="21"/>
        </w:rPr>
      </w:pPr>
      <w:r>
        <w:rPr>
          <w:rFonts w:hint="eastAsia" w:ascii="仿宋_GB2312" w:hAnsi="仿宋" w:eastAsia="仿宋_GB2312"/>
          <w:color w:val="auto"/>
          <w:sz w:val="32"/>
          <w:szCs w:val="32"/>
        </w:rPr>
        <w:t>2023年1月</w:t>
      </w:r>
      <w:r>
        <w:rPr>
          <w:rFonts w:ascii="仿宋_GB2312" w:hAnsi="仿宋" w:eastAsia="仿宋_GB2312"/>
          <w:color w:val="auto"/>
          <w:sz w:val="32"/>
          <w:szCs w:val="32"/>
        </w:rPr>
        <w:t>至</w:t>
      </w:r>
      <w:r>
        <w:rPr>
          <w:rFonts w:hint="eastAsia" w:ascii="仿宋_GB2312" w:hAnsi="仿宋" w:eastAsia="仿宋_GB2312"/>
          <w:color w:val="auto"/>
          <w:sz w:val="32"/>
          <w:szCs w:val="32"/>
        </w:rPr>
        <w:t>10月</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ascii="黑体" w:hAnsi="黑体" w:eastAsia="黑体"/>
          <w:b/>
          <w:color w:val="auto"/>
          <w:sz w:val="21"/>
          <w:szCs w:val="21"/>
        </w:rPr>
      </w:pPr>
      <w:r>
        <w:rPr>
          <w:rFonts w:hint="eastAsia" w:ascii="黑体" w:hAnsi="黑体" w:eastAsia="黑体"/>
          <w:b/>
          <w:color w:val="auto"/>
          <w:sz w:val="32"/>
          <w:szCs w:val="32"/>
        </w:rPr>
        <w:t>二、参与对象</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40"/>
        </w:rPr>
        <w:t>全国各地各级校外教育机构，</w:t>
      </w:r>
      <w:r>
        <w:rPr>
          <w:rFonts w:hint="eastAsia" w:ascii="仿宋_GB2312" w:hAnsi="仿宋" w:eastAsia="仿宋_GB2312"/>
          <w:color w:val="auto"/>
          <w:sz w:val="32"/>
          <w:szCs w:val="32"/>
        </w:rPr>
        <w:t>中小学学生</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3" w:firstLineChars="200"/>
        <w:textAlignment w:val="auto"/>
        <w:rPr>
          <w:rFonts w:ascii="黑体" w:hAnsi="黑体" w:eastAsia="黑体"/>
          <w:b/>
          <w:color w:val="auto"/>
          <w:sz w:val="32"/>
          <w:szCs w:val="32"/>
        </w:rPr>
      </w:pPr>
      <w:r>
        <w:rPr>
          <w:rFonts w:hint="eastAsia" w:ascii="黑体" w:hAnsi="黑体" w:eastAsia="黑体"/>
          <w:b/>
          <w:color w:val="auto"/>
          <w:sz w:val="32"/>
          <w:szCs w:val="32"/>
          <w:lang w:eastAsia="zh-CN"/>
        </w:rPr>
        <w:t>三、</w:t>
      </w:r>
      <w:r>
        <w:rPr>
          <w:rFonts w:hint="eastAsia" w:ascii="黑体" w:hAnsi="黑体" w:eastAsia="黑体"/>
          <w:b/>
          <w:color w:val="auto"/>
          <w:sz w:val="32"/>
          <w:szCs w:val="32"/>
        </w:rPr>
        <w:t>活动安排</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rPr>
        <w:t>（一）活动内容</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１</w:t>
      </w:r>
      <w:r>
        <w:rPr>
          <w:rFonts w:hint="eastAsia" w:ascii="仿宋_GB2312" w:hAnsi="仿宋" w:eastAsia="仿宋_GB2312"/>
          <w:b/>
          <w:color w:val="auto"/>
          <w:sz w:val="32"/>
          <w:szCs w:val="32"/>
          <w:lang w:val="en-US" w:eastAsia="zh-CN"/>
        </w:rPr>
        <w:t>.</w:t>
      </w:r>
      <w:r>
        <w:rPr>
          <w:rFonts w:hint="eastAsia" w:ascii="仿宋_GB2312" w:hAnsi="仿宋" w:eastAsia="仿宋_GB2312"/>
          <w:b/>
          <w:color w:val="auto"/>
          <w:sz w:val="32"/>
          <w:szCs w:val="32"/>
        </w:rPr>
        <w:t>研学实践活动</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 w:eastAsia="仿宋_GB2312"/>
          <w:b/>
          <w:color w:val="auto"/>
          <w:sz w:val="32"/>
          <w:szCs w:val="32"/>
        </w:rPr>
      </w:pPr>
      <w:r>
        <w:rPr>
          <w:rFonts w:hint="eastAsia" w:ascii="仿宋_GB2312" w:hAnsi="仿宋" w:eastAsia="仿宋_GB2312"/>
          <w:color w:val="auto"/>
          <w:sz w:val="32"/>
          <w:szCs w:val="32"/>
        </w:rPr>
        <w:t>各单位结合本单位工作实际，</w:t>
      </w:r>
      <w:r>
        <w:rPr>
          <w:rFonts w:ascii="仿宋_GB2312" w:hAnsi="仿宋" w:eastAsia="仿宋_GB2312"/>
          <w:color w:val="auto"/>
          <w:sz w:val="32"/>
          <w:szCs w:val="32"/>
        </w:rPr>
        <w:t>充分发挥</w:t>
      </w:r>
      <w:r>
        <w:rPr>
          <w:rFonts w:hint="eastAsia" w:ascii="仿宋_GB2312" w:hAnsi="仿宋" w:eastAsia="仿宋_GB2312"/>
          <w:color w:val="auto"/>
          <w:sz w:val="32"/>
          <w:szCs w:val="32"/>
        </w:rPr>
        <w:t>当</w:t>
      </w:r>
      <w:r>
        <w:rPr>
          <w:rFonts w:ascii="仿宋_GB2312" w:hAnsi="仿宋" w:eastAsia="仿宋_GB2312"/>
          <w:color w:val="auto"/>
          <w:sz w:val="32"/>
          <w:szCs w:val="32"/>
        </w:rPr>
        <w:t>地文化与资源优势，彰显</w:t>
      </w:r>
      <w:r>
        <w:rPr>
          <w:rFonts w:hint="eastAsia" w:ascii="仿宋_GB2312" w:hAnsi="仿宋" w:eastAsia="仿宋_GB2312"/>
          <w:color w:val="auto"/>
          <w:sz w:val="32"/>
          <w:szCs w:val="32"/>
        </w:rPr>
        <w:t>地域特色</w:t>
      </w:r>
      <w:r>
        <w:rPr>
          <w:rFonts w:ascii="仿宋_GB2312" w:hAnsi="仿宋" w:eastAsia="仿宋_GB2312"/>
          <w:color w:val="auto"/>
          <w:sz w:val="32"/>
          <w:szCs w:val="32"/>
        </w:rPr>
        <w:t>，</w:t>
      </w:r>
      <w:r>
        <w:rPr>
          <w:rFonts w:hint="eastAsia" w:ascii="仿宋_GB2312" w:hAnsi="仿宋" w:eastAsia="仿宋_GB2312"/>
          <w:color w:val="auto"/>
          <w:sz w:val="32"/>
          <w:szCs w:val="32"/>
        </w:rPr>
        <w:t>围绕</w:t>
      </w:r>
      <w:r>
        <w:rPr>
          <w:rFonts w:ascii="仿宋_GB2312" w:hAnsi="仿宋" w:eastAsia="仿宋_GB2312"/>
          <w:color w:val="auto"/>
          <w:sz w:val="32"/>
          <w:szCs w:val="32"/>
        </w:rPr>
        <w:t>国情</w:t>
      </w:r>
      <w:r>
        <w:rPr>
          <w:rFonts w:hint="eastAsia" w:ascii="仿宋_GB2312" w:hAnsi="仿宋" w:eastAsia="仿宋_GB2312"/>
          <w:color w:val="auto"/>
          <w:sz w:val="32"/>
          <w:szCs w:val="32"/>
        </w:rPr>
        <w:t>国史</w:t>
      </w:r>
      <w:r>
        <w:rPr>
          <w:rFonts w:ascii="仿宋_GB2312" w:hAnsi="仿宋" w:eastAsia="仿宋_GB2312"/>
          <w:color w:val="auto"/>
          <w:sz w:val="32"/>
          <w:szCs w:val="32"/>
        </w:rPr>
        <w:t>教育、传统文化教育、</w:t>
      </w:r>
      <w:r>
        <w:rPr>
          <w:rFonts w:hint="eastAsia" w:ascii="仿宋_GB2312" w:hAnsi="仿宋" w:eastAsia="仿宋_GB2312"/>
          <w:color w:val="auto"/>
          <w:sz w:val="32"/>
          <w:szCs w:val="32"/>
        </w:rPr>
        <w:t>生态文明教育</w:t>
      </w:r>
      <w:r>
        <w:rPr>
          <w:rFonts w:ascii="仿宋_GB2312" w:hAnsi="仿宋" w:eastAsia="仿宋_GB2312"/>
          <w:color w:val="auto"/>
          <w:sz w:val="32"/>
          <w:szCs w:val="32"/>
        </w:rPr>
        <w:t>、劳动教育</w:t>
      </w:r>
      <w:r>
        <w:rPr>
          <w:rFonts w:hint="eastAsia" w:ascii="仿宋_GB2312" w:hAnsi="仿宋" w:eastAsia="仿宋_GB2312"/>
          <w:color w:val="auto"/>
          <w:sz w:val="32"/>
          <w:szCs w:val="32"/>
        </w:rPr>
        <w:t>、</w:t>
      </w:r>
      <w:r>
        <w:rPr>
          <w:rFonts w:ascii="仿宋_GB2312" w:hAnsi="仿宋" w:eastAsia="仿宋_GB2312"/>
          <w:color w:val="auto"/>
          <w:sz w:val="32"/>
          <w:szCs w:val="32"/>
        </w:rPr>
        <w:t>安全教育</w:t>
      </w:r>
      <w:r>
        <w:rPr>
          <w:rFonts w:hint="eastAsia" w:ascii="仿宋_GB2312" w:hAnsi="仿宋" w:eastAsia="仿宋_GB2312"/>
          <w:color w:val="auto"/>
          <w:sz w:val="32"/>
          <w:szCs w:val="32"/>
        </w:rPr>
        <w:t>等内容，开展研学实践活动。</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lang w:eastAsia="zh-CN"/>
        </w:rPr>
        <w:t>２</w:t>
      </w:r>
      <w:r>
        <w:rPr>
          <w:rFonts w:hint="eastAsia" w:ascii="仿宋_GB2312" w:hAnsi="仿宋" w:eastAsia="仿宋_GB2312"/>
          <w:b/>
          <w:color w:val="auto"/>
          <w:sz w:val="32"/>
          <w:szCs w:val="32"/>
          <w:lang w:val="en-US" w:eastAsia="zh-CN"/>
        </w:rPr>
        <w:t>.</w:t>
      </w:r>
      <w:r>
        <w:rPr>
          <w:rFonts w:hint="eastAsia" w:ascii="仿宋_GB2312" w:hAnsi="仿宋" w:eastAsia="仿宋_GB2312"/>
          <w:b/>
          <w:color w:val="auto"/>
          <w:sz w:val="32"/>
          <w:szCs w:val="32"/>
        </w:rPr>
        <w:t>研学</w:t>
      </w:r>
      <w:r>
        <w:rPr>
          <w:rFonts w:hint="eastAsia" w:ascii="仿宋_GB2312" w:hAnsi="仿宋" w:eastAsia="仿宋_GB2312"/>
          <w:b/>
          <w:color w:val="auto"/>
          <w:sz w:val="32"/>
          <w:szCs w:val="32"/>
          <w:lang w:eastAsia="zh-CN"/>
        </w:rPr>
        <w:t>课程</w:t>
      </w:r>
      <w:r>
        <w:rPr>
          <w:rFonts w:hint="eastAsia" w:ascii="仿宋_GB2312" w:hAnsi="仿宋" w:eastAsia="仿宋_GB2312"/>
          <w:b/>
          <w:color w:val="auto"/>
          <w:sz w:val="32"/>
          <w:szCs w:val="32"/>
        </w:rPr>
        <w:t>和研学路线征集</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40"/>
        </w:rPr>
      </w:pPr>
      <w:r>
        <w:rPr>
          <w:rFonts w:hint="eastAsia" w:ascii="仿宋_GB2312" w:hAnsi="仿宋" w:eastAsia="仿宋_GB2312"/>
          <w:color w:val="auto"/>
          <w:sz w:val="32"/>
          <w:szCs w:val="32"/>
        </w:rPr>
        <w:t>中国儿童中心儿童研学院面向全国开展</w:t>
      </w:r>
      <w:r>
        <w:rPr>
          <w:rFonts w:hint="eastAsia" w:ascii="仿宋_GB2312" w:hAnsi="仿宋" w:eastAsia="仿宋_GB2312"/>
          <w:color w:val="auto"/>
          <w:sz w:val="32"/>
          <w:szCs w:val="32"/>
          <w:lang w:val="en-US" w:eastAsia="zh-CN"/>
        </w:rPr>
        <w:t>研学课程和研学路线征集</w:t>
      </w:r>
      <w:r>
        <w:rPr>
          <w:rFonts w:hint="eastAsia" w:ascii="仿宋_GB2312" w:hAnsi="仿宋" w:eastAsia="仿宋_GB2312"/>
          <w:color w:val="auto"/>
          <w:sz w:val="32"/>
          <w:szCs w:val="32"/>
        </w:rPr>
        <w:t>活动，鼓励各机构积极报送研学活动线路</w:t>
      </w:r>
      <w:r>
        <w:rPr>
          <w:rFonts w:ascii="仿宋_GB2312" w:hAnsi="仿宋" w:eastAsia="仿宋_GB2312"/>
          <w:color w:val="auto"/>
          <w:sz w:val="32"/>
          <w:szCs w:val="32"/>
        </w:rPr>
        <w:t>、</w:t>
      </w:r>
      <w:r>
        <w:rPr>
          <w:rFonts w:hint="eastAsia" w:ascii="仿宋_GB2312" w:hAnsi="仿宋" w:eastAsia="仿宋_GB2312"/>
          <w:color w:val="auto"/>
          <w:sz w:val="32"/>
          <w:szCs w:val="32"/>
        </w:rPr>
        <w:t>方案或</w:t>
      </w:r>
      <w:r>
        <w:rPr>
          <w:rFonts w:ascii="仿宋_GB2312" w:hAnsi="仿宋" w:eastAsia="仿宋_GB2312"/>
          <w:color w:val="auto"/>
          <w:sz w:val="32"/>
          <w:szCs w:val="32"/>
        </w:rPr>
        <w:t>案例</w:t>
      </w:r>
      <w:r>
        <w:rPr>
          <w:rFonts w:hint="eastAsia" w:ascii="仿宋_GB2312" w:hAnsi="仿宋" w:eastAsia="仿宋_GB2312"/>
          <w:color w:val="auto"/>
          <w:sz w:val="32"/>
          <w:szCs w:val="32"/>
        </w:rPr>
        <w:t>。</w:t>
      </w:r>
      <w:r>
        <w:rPr>
          <w:rFonts w:hint="eastAsia" w:ascii="仿宋_GB2312" w:hAnsi="仿宋_GB2312" w:eastAsia="仿宋_GB2312" w:cs="仿宋_GB2312"/>
          <w:color w:val="auto"/>
          <w:sz w:val="32"/>
          <w:szCs w:val="40"/>
        </w:rPr>
        <w:t>研学课程和研学路线征集</w:t>
      </w:r>
      <w:r>
        <w:rPr>
          <w:rFonts w:hint="eastAsia" w:ascii="仿宋_GB2312" w:hAnsi="仿宋_GB2312" w:eastAsia="仿宋_GB2312" w:cs="仿宋_GB2312"/>
          <w:color w:val="auto"/>
          <w:sz w:val="32"/>
          <w:szCs w:val="40"/>
          <w:lang w:eastAsia="zh-CN"/>
        </w:rPr>
        <w:t>将</w:t>
      </w:r>
      <w:r>
        <w:rPr>
          <w:rFonts w:hint="eastAsia" w:ascii="仿宋_GB2312" w:hAnsi="仿宋_GB2312" w:eastAsia="仿宋_GB2312" w:cs="仿宋_GB2312"/>
          <w:color w:val="auto"/>
          <w:sz w:val="32"/>
          <w:szCs w:val="40"/>
        </w:rPr>
        <w:t>围绕三个板块、十个主题</w:t>
      </w:r>
      <w:r>
        <w:rPr>
          <w:rFonts w:hint="eastAsia" w:ascii="仿宋_GB2312" w:hAnsi="仿宋_GB2312" w:eastAsia="仿宋_GB2312" w:cs="仿宋_GB2312"/>
          <w:color w:val="auto"/>
          <w:sz w:val="32"/>
          <w:szCs w:val="40"/>
          <w:lang w:eastAsia="zh-CN"/>
        </w:rPr>
        <w:t>展开</w:t>
      </w:r>
      <w:r>
        <w:rPr>
          <w:rFonts w:hint="eastAsia" w:ascii="仿宋_GB2312" w:hAnsi="仿宋_GB2312" w:eastAsia="仿宋_GB2312" w:cs="仿宋_GB2312"/>
          <w:color w:val="auto"/>
          <w:sz w:val="32"/>
          <w:szCs w:val="40"/>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引路人板块</w:t>
      </w:r>
      <w:r>
        <w:rPr>
          <w:rFonts w:hint="eastAsia" w:ascii="仿宋_GB2312" w:hAnsi="仿宋_GB2312" w:eastAsia="仿宋_GB2312" w:cs="仿宋_GB2312"/>
          <w:color w:val="auto"/>
          <w:sz w:val="32"/>
          <w:szCs w:val="40"/>
        </w:rPr>
        <w:t>，包括红色研学、亲子研学、传统文化研学三个主题；</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rPr>
        <w:t>守护人板块</w:t>
      </w:r>
      <w:r>
        <w:rPr>
          <w:rFonts w:hint="eastAsia" w:ascii="仿宋_GB2312" w:hAnsi="仿宋_GB2312" w:eastAsia="仿宋_GB2312" w:cs="仿宋_GB2312"/>
          <w:color w:val="auto"/>
          <w:sz w:val="32"/>
          <w:szCs w:val="40"/>
        </w:rPr>
        <w:t>，包括生命安全教育研学、公益研学两个主题；</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ascii="仿宋_GB2312" w:hAnsi="仿宋" w:eastAsia="仿宋_GB2312"/>
          <w:b/>
          <w:color w:val="auto"/>
          <w:sz w:val="32"/>
          <w:szCs w:val="32"/>
        </w:rPr>
      </w:pPr>
      <w:r>
        <w:rPr>
          <w:rFonts w:hint="eastAsia" w:ascii="仿宋_GB2312" w:hAnsi="仿宋_GB2312" w:eastAsia="仿宋_GB2312" w:cs="仿宋_GB2312"/>
          <w:b/>
          <w:bCs/>
          <w:color w:val="auto"/>
          <w:sz w:val="32"/>
          <w:szCs w:val="40"/>
        </w:rPr>
        <w:t>筑梦人板块</w:t>
      </w:r>
      <w:r>
        <w:rPr>
          <w:rFonts w:hint="eastAsia" w:ascii="仿宋_GB2312" w:hAnsi="仿宋_GB2312" w:eastAsia="仿宋_GB2312" w:cs="仿宋_GB2312"/>
          <w:color w:val="auto"/>
          <w:sz w:val="32"/>
          <w:szCs w:val="40"/>
        </w:rPr>
        <w:t>，包括科技研学、体育研学、美育研学、劳动研学、生态研学五个主题。</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 w:eastAsia="仿宋_GB2312"/>
          <w:b/>
          <w:color w:val="auto"/>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b/>
          <w:color w:val="auto"/>
          <w:sz w:val="32"/>
          <w:szCs w:val="32"/>
        </w:rPr>
      </w:pPr>
      <w:r>
        <w:rPr>
          <w:rFonts w:hint="eastAsia" w:ascii="仿宋_GB2312" w:hAnsi="仿宋" w:eastAsia="仿宋_GB2312"/>
          <w:b/>
          <w:color w:val="auto"/>
          <w:sz w:val="32"/>
          <w:szCs w:val="32"/>
        </w:rPr>
        <w:t>（二）参与方式</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w:t>
      </w:r>
      <w:r>
        <w:rPr>
          <w:rFonts w:hint="eastAsia" w:ascii="仿宋_GB2312" w:hAnsi="仿宋" w:eastAsia="仿宋_GB2312"/>
          <w:b/>
          <w:bCs/>
          <w:color w:val="auto"/>
          <w:sz w:val="32"/>
          <w:szCs w:val="32"/>
        </w:rPr>
        <w:t>活动开展。</w:t>
      </w:r>
      <w:r>
        <w:rPr>
          <w:rFonts w:hint="eastAsia" w:ascii="仿宋_GB2312" w:hAnsi="仿宋" w:eastAsia="仿宋_GB2312"/>
          <w:color w:val="auto"/>
          <w:sz w:val="32"/>
          <w:szCs w:val="32"/>
        </w:rPr>
        <w:t>各单位根据</w:t>
      </w:r>
      <w:r>
        <w:rPr>
          <w:rFonts w:ascii="仿宋_GB2312" w:hAnsi="仿宋" w:eastAsia="仿宋_GB2312"/>
          <w:color w:val="auto"/>
          <w:sz w:val="32"/>
          <w:szCs w:val="32"/>
        </w:rPr>
        <w:t>本单位的研学活动计划和方案，开展丰富多彩的研学实践活动</w:t>
      </w:r>
      <w:r>
        <w:rPr>
          <w:rFonts w:hint="eastAsia" w:ascii="仿宋_GB2312" w:hAnsi="仿宋" w:eastAsia="仿宋_GB2312"/>
          <w:color w:val="auto"/>
          <w:sz w:val="32"/>
          <w:szCs w:val="32"/>
        </w:rPr>
        <w:t>，</w:t>
      </w:r>
      <w:r>
        <w:rPr>
          <w:rFonts w:ascii="仿宋_GB2312" w:hAnsi="仿宋" w:eastAsia="仿宋_GB2312"/>
          <w:color w:val="auto"/>
          <w:sz w:val="32"/>
          <w:szCs w:val="32"/>
        </w:rPr>
        <w:t>及时向组委会</w:t>
      </w:r>
      <w:r>
        <w:rPr>
          <w:rFonts w:hint="eastAsia" w:ascii="仿宋_GB2312" w:hAnsi="仿宋" w:eastAsia="仿宋_GB2312"/>
          <w:color w:val="auto"/>
          <w:sz w:val="32"/>
          <w:szCs w:val="32"/>
        </w:rPr>
        <w:t>提供</w:t>
      </w:r>
      <w:r>
        <w:rPr>
          <w:rFonts w:ascii="仿宋_GB2312" w:hAnsi="仿宋" w:eastAsia="仿宋_GB2312"/>
          <w:color w:val="auto"/>
          <w:sz w:val="32"/>
          <w:szCs w:val="32"/>
        </w:rPr>
        <w:t>活动图文资料，以推动</w:t>
      </w:r>
      <w:r>
        <w:rPr>
          <w:rFonts w:hint="eastAsia" w:ascii="仿宋_GB2312" w:hAnsi="仿宋" w:eastAsia="仿宋_GB2312"/>
          <w:color w:val="auto"/>
          <w:sz w:val="32"/>
          <w:szCs w:val="32"/>
        </w:rPr>
        <w:t>宣传</w:t>
      </w:r>
      <w:r>
        <w:rPr>
          <w:rFonts w:ascii="仿宋_GB2312" w:hAnsi="仿宋" w:eastAsia="仿宋_GB2312"/>
          <w:color w:val="auto"/>
          <w:sz w:val="32"/>
          <w:szCs w:val="32"/>
        </w:rPr>
        <w:t>工作。</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2.</w:t>
      </w:r>
      <w:r>
        <w:rPr>
          <w:rFonts w:hint="eastAsia" w:ascii="仿宋_GB2312" w:hAnsi="仿宋" w:eastAsia="仿宋_GB2312"/>
          <w:b/>
          <w:color w:val="auto"/>
          <w:sz w:val="32"/>
          <w:szCs w:val="32"/>
        </w:rPr>
        <w:t>材料报送</w:t>
      </w:r>
      <w:r>
        <w:rPr>
          <w:rFonts w:hint="eastAsia" w:ascii="仿宋_GB2312" w:hAnsi="仿宋" w:eastAsia="仿宋_GB2312"/>
          <w:color w:val="auto"/>
          <w:sz w:val="32"/>
          <w:szCs w:val="32"/>
        </w:rPr>
        <w:t>。各单位参与研学</w:t>
      </w:r>
      <w:r>
        <w:rPr>
          <w:rFonts w:hint="eastAsia" w:ascii="仿宋_GB2312" w:hAnsi="仿宋" w:eastAsia="仿宋_GB2312"/>
          <w:color w:val="auto"/>
          <w:sz w:val="32"/>
          <w:szCs w:val="32"/>
          <w:lang w:eastAsia="zh-CN"/>
        </w:rPr>
        <w:t>课程</w:t>
      </w:r>
      <w:r>
        <w:rPr>
          <w:rFonts w:hint="eastAsia" w:ascii="仿宋_GB2312" w:hAnsi="仿宋" w:eastAsia="仿宋_GB2312"/>
          <w:color w:val="auto"/>
          <w:sz w:val="32"/>
          <w:szCs w:val="32"/>
        </w:rPr>
        <w:t>和研学路线征集活动（具体参与和报送要求，儿童研学院后续另行通知）。</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（三）总结与表彰</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1.根据各单位研学活动的参与情况和开展效果，向推荐机构颁发证书，评选“优秀组织奖”。</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2.根据各单位研学</w:t>
      </w:r>
      <w:r>
        <w:rPr>
          <w:rFonts w:hint="eastAsia" w:ascii="仿宋_GB2312" w:hAnsi="仿宋" w:eastAsia="仿宋_GB2312"/>
          <w:color w:val="auto"/>
          <w:sz w:val="32"/>
          <w:szCs w:val="32"/>
          <w:lang w:eastAsia="zh-CN"/>
        </w:rPr>
        <w:t>课程</w:t>
      </w:r>
      <w:r>
        <w:rPr>
          <w:rFonts w:hint="eastAsia" w:ascii="仿宋_GB2312" w:hAnsi="仿宋" w:eastAsia="仿宋_GB2312"/>
          <w:color w:val="auto"/>
          <w:sz w:val="32"/>
          <w:szCs w:val="32"/>
        </w:rPr>
        <w:t>和研学路线的报送情况，进行评选收录和对外发布相关工作。儿童研学院组织专家和学者进行评选，将符合标准的研学</w:t>
      </w:r>
      <w:r>
        <w:rPr>
          <w:rFonts w:hint="eastAsia" w:ascii="仿宋_GB2312" w:hAnsi="仿宋" w:eastAsia="仿宋_GB2312"/>
          <w:color w:val="auto"/>
          <w:sz w:val="32"/>
          <w:szCs w:val="32"/>
          <w:lang w:eastAsia="zh-CN"/>
        </w:rPr>
        <w:t>课程</w:t>
      </w:r>
      <w:r>
        <w:rPr>
          <w:rFonts w:hint="eastAsia" w:ascii="仿宋_GB2312" w:hAnsi="仿宋" w:eastAsia="仿宋_GB2312"/>
          <w:color w:val="auto"/>
          <w:sz w:val="32"/>
          <w:szCs w:val="32"/>
        </w:rPr>
        <w:t>收录至“大国少年”品牌研学活动资源库；将优秀研学路线，推荐参加研学活动交流大会，作为儿童研学院精品研学路线向全国进行宣传推介。</w:t>
      </w:r>
    </w:p>
    <w:p>
      <w:pPr>
        <w:widowControl/>
        <w:jc w:val="left"/>
        <w:rPr>
          <w:rFonts w:ascii="黑体" w:hAnsi="黑体" w:eastAsia="黑体"/>
          <w:color w:val="auto"/>
          <w:sz w:val="32"/>
          <w:szCs w:val="32"/>
        </w:rPr>
      </w:pPr>
      <w:r>
        <w:rPr>
          <w:rFonts w:ascii="黑体" w:hAnsi="黑体" w:eastAsia="黑体"/>
          <w:color w:val="auto"/>
          <w:sz w:val="32"/>
          <w:szCs w:val="32"/>
        </w:rPr>
        <w:br w:type="page"/>
      </w:r>
    </w:p>
    <w:p>
      <w:pPr>
        <w:widowControl/>
        <w:spacing w:line="600" w:lineRule="exact"/>
        <w:jc w:val="left"/>
        <w:rPr>
          <w:rFonts w:ascii="方正小标宋简体" w:eastAsia="方正小标宋简体"/>
          <w:b/>
          <w:color w:val="auto"/>
          <w:sz w:val="44"/>
          <w:szCs w:val="32"/>
        </w:rPr>
      </w:pPr>
      <w:r>
        <w:rPr>
          <w:rFonts w:hint="eastAsia" w:ascii="仿宋_GB2312" w:hAnsi="仿宋" w:eastAsia="仿宋_GB2312"/>
          <w:b/>
          <w:bCs/>
          <w:color w:val="auto"/>
          <w:sz w:val="30"/>
          <w:szCs w:val="30"/>
        </w:rPr>
        <w:t>附件5：</w:t>
      </w:r>
    </w:p>
    <w:p>
      <w:pPr>
        <w:widowControl/>
        <w:spacing w:line="600" w:lineRule="exact"/>
        <w:jc w:val="center"/>
        <w:rPr>
          <w:rFonts w:ascii="方正小标宋简体" w:hAnsi="仿宋" w:eastAsia="方正小标宋简体"/>
          <w:b/>
          <w:color w:val="auto"/>
          <w:sz w:val="44"/>
          <w:szCs w:val="36"/>
        </w:rPr>
      </w:pPr>
      <w:r>
        <w:rPr>
          <w:rFonts w:hint="eastAsia" w:ascii="方正小标宋简体" w:hAnsi="仿宋" w:eastAsia="方正小标宋简体"/>
          <w:b/>
          <w:color w:val="auto"/>
          <w:sz w:val="44"/>
          <w:szCs w:val="36"/>
        </w:rPr>
        <w:t>“苔花绽放”事实无人抚养儿童关爱计划</w:t>
      </w:r>
    </w:p>
    <w:p>
      <w:pPr>
        <w:widowControl/>
        <w:spacing w:line="600" w:lineRule="exact"/>
        <w:jc w:val="center"/>
        <w:rPr>
          <w:rFonts w:ascii="仿宋" w:hAnsi="仿宋" w:eastAsia="仿宋" w:cs="仿宋"/>
          <w:color w:val="auto"/>
          <w:sz w:val="32"/>
          <w:szCs w:val="28"/>
        </w:rPr>
      </w:pPr>
      <w:r>
        <w:rPr>
          <w:rFonts w:hint="eastAsia" w:ascii="方正小标宋简体" w:hAnsi="仿宋" w:eastAsia="方正小标宋简体"/>
          <w:b/>
          <w:color w:val="auto"/>
          <w:sz w:val="44"/>
          <w:szCs w:val="36"/>
        </w:rPr>
        <w:t>活动方案</w:t>
      </w:r>
    </w:p>
    <w:p>
      <w:pPr>
        <w:spacing w:line="560" w:lineRule="exact"/>
        <w:ind w:firstLine="643" w:firstLineChars="200"/>
        <w:jc w:val="center"/>
        <w:rPr>
          <w:rFonts w:ascii="黑体" w:hAnsi="黑体"/>
          <w:b/>
          <w:color w:val="auto"/>
          <w:sz w:val="32"/>
          <w:szCs w:val="32"/>
        </w:rPr>
      </w:pP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color w:val="auto"/>
          <w:sz w:val="32"/>
          <w:szCs w:val="32"/>
        </w:rPr>
      </w:pPr>
      <w:r>
        <w:rPr>
          <w:rFonts w:hint="eastAsia" w:ascii="黑体" w:hAnsi="黑体" w:eastAsia="黑体"/>
          <w:b/>
          <w:color w:val="auto"/>
          <w:sz w:val="32"/>
          <w:szCs w:val="32"/>
        </w:rPr>
        <w:t>一、活动背景</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color w:val="auto"/>
          <w:sz w:val="32"/>
          <w:szCs w:val="28"/>
        </w:rPr>
      </w:pPr>
      <w:r>
        <w:rPr>
          <w:rFonts w:hint="eastAsia" w:ascii="仿宋" w:hAnsi="仿宋" w:eastAsia="仿宋" w:cs="仿宋"/>
          <w:color w:val="auto"/>
          <w:sz w:val="32"/>
          <w:szCs w:val="28"/>
        </w:rPr>
        <w:t>《关于进一步做好事实无人抚养儿童保障有关工作的通知》（民发〔2020〕125号）提出，“事实无人抚养儿童是指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为事实无人抚养儿童营造安全无虞、生活无忧、充满关爱、健康发展的成长环境，是家庭、政府和社会的共同责任。</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color w:val="auto"/>
        </w:rPr>
      </w:pPr>
      <w:r>
        <w:rPr>
          <w:rFonts w:hint="eastAsia" w:ascii="仿宋" w:hAnsi="仿宋" w:eastAsia="仿宋" w:cs="仿宋"/>
          <w:color w:val="auto"/>
          <w:sz w:val="32"/>
          <w:szCs w:val="28"/>
        </w:rPr>
        <w:t>“双有”活动多年来致力于爱心公益，旨在为全国需要帮助的少年儿童创造支持性的成长环境，平均每年有超过20万少年儿童参与公益活动。为深入贯彻落实习近平总书记致中国儿童中心成立40周年贺信精神，2023年，中国儿童中心、全国“双有”活动组委会将联合多方力量，开展“苔花绽放”事实无人抚养儿童关爱计划，用心用情助力事实无人抚养儿童健康成长。活动将联动各地校外教育机构为公益项目助力，鼓励少年儿童用力所能及的方式，来支持公益、汇聚爱心，倡导广大少年儿童交流互助，在参与关爱行动中向上向善、自立自强。</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color w:val="auto"/>
          <w:sz w:val="32"/>
          <w:szCs w:val="32"/>
        </w:rPr>
      </w:pPr>
      <w:r>
        <w:rPr>
          <w:rFonts w:hint="eastAsia" w:ascii="黑体" w:hAnsi="黑体" w:eastAsia="黑体"/>
          <w:b/>
          <w:color w:val="auto"/>
          <w:sz w:val="32"/>
          <w:szCs w:val="32"/>
        </w:rPr>
        <w:t>二、组织机构</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olor w:val="auto"/>
          <w:sz w:val="32"/>
        </w:rPr>
      </w:pPr>
      <w:r>
        <w:rPr>
          <w:rFonts w:hint="eastAsia" w:ascii="仿宋" w:hAnsi="仿宋" w:eastAsia="仿宋"/>
          <w:color w:val="auto"/>
          <w:sz w:val="32"/>
        </w:rPr>
        <w:t>主办单位：中国儿童中心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仿宋" w:hAnsi="仿宋" w:eastAsia="仿宋"/>
          <w:color w:val="auto"/>
          <w:sz w:val="32"/>
        </w:rPr>
      </w:pPr>
      <w:r>
        <w:rPr>
          <w:rFonts w:hint="eastAsia" w:ascii="仿宋" w:hAnsi="仿宋" w:eastAsia="仿宋"/>
          <w:color w:val="auto"/>
          <w:sz w:val="32"/>
        </w:rPr>
        <w:t xml:space="preserve">          全国少年儿童“双有”活动组委会</w:t>
      </w:r>
    </w:p>
    <w:p>
      <w:pPr>
        <w:keepNext w:val="0"/>
        <w:keepLines w:val="0"/>
        <w:pageBreakBefore w:val="0"/>
        <w:widowControl w:val="0"/>
        <w:kinsoku/>
        <w:wordWrap/>
        <w:overflowPunct/>
        <w:topLinePunct w:val="0"/>
        <w:autoSpaceDE/>
        <w:autoSpaceDN/>
        <w:bidi w:val="0"/>
        <w:adjustRightInd/>
        <w:snapToGrid/>
        <w:spacing w:line="540" w:lineRule="exact"/>
        <w:ind w:firstLine="2249" w:firstLineChars="703"/>
        <w:textAlignment w:val="auto"/>
        <w:rPr>
          <w:rFonts w:ascii="仿宋" w:hAnsi="仿宋" w:eastAsia="仿宋"/>
          <w:color w:val="auto"/>
          <w:sz w:val="32"/>
        </w:rPr>
      </w:pPr>
      <w:r>
        <w:rPr>
          <w:rFonts w:hint="eastAsia" w:ascii="仿宋" w:hAnsi="仿宋" w:eastAsia="仿宋"/>
          <w:color w:val="auto"/>
          <w:sz w:val="32"/>
        </w:rPr>
        <w:t>中华少年儿童慈善救助基金会</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olor w:val="auto"/>
          <w:sz w:val="32"/>
        </w:rPr>
      </w:pPr>
      <w:r>
        <w:rPr>
          <w:rFonts w:hint="eastAsia" w:ascii="仿宋" w:hAnsi="仿宋" w:eastAsia="仿宋"/>
          <w:color w:val="auto"/>
          <w:sz w:val="32"/>
        </w:rPr>
        <w:t>协办单位：各地校外教育机构</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color w:val="auto"/>
          <w:sz w:val="32"/>
          <w:szCs w:val="32"/>
        </w:rPr>
      </w:pPr>
      <w:r>
        <w:rPr>
          <w:rFonts w:hint="eastAsia" w:ascii="黑体" w:hAnsi="黑体" w:eastAsia="黑体"/>
          <w:b/>
          <w:color w:val="auto"/>
          <w:sz w:val="32"/>
          <w:szCs w:val="32"/>
        </w:rPr>
        <w:t>三、活动时间</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黑体"/>
          <w:color w:val="auto"/>
          <w:sz w:val="32"/>
        </w:rPr>
      </w:pPr>
      <w:r>
        <w:rPr>
          <w:rFonts w:hint="eastAsia" w:ascii="仿宋_GB2312" w:hAnsi="仿宋" w:eastAsia="仿宋_GB2312"/>
          <w:color w:val="auto"/>
          <w:sz w:val="32"/>
          <w:szCs w:val="32"/>
        </w:rPr>
        <w:t>2023年1月－12月</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color w:val="auto"/>
          <w:sz w:val="32"/>
          <w:szCs w:val="32"/>
        </w:rPr>
      </w:pPr>
      <w:r>
        <w:rPr>
          <w:rFonts w:hint="eastAsia" w:ascii="黑体" w:hAnsi="黑体" w:eastAsia="黑体"/>
          <w:b/>
          <w:color w:val="auto"/>
          <w:sz w:val="32"/>
          <w:szCs w:val="32"/>
        </w:rPr>
        <w:t>四、活动对象</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 w:hAnsi="仿宋" w:eastAsia="仿宋"/>
          <w:color w:val="auto"/>
          <w:sz w:val="32"/>
        </w:rPr>
      </w:pPr>
      <w:r>
        <w:rPr>
          <w:rFonts w:hint="eastAsia" w:ascii="仿宋" w:hAnsi="仿宋" w:eastAsia="仿宋"/>
          <w:color w:val="auto"/>
          <w:sz w:val="32"/>
        </w:rPr>
        <w:t>参与对象：少年儿童及家长</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Arial" w:hAnsi="Arial" w:cs="Arial"/>
          <w:color w:val="auto"/>
          <w:szCs w:val="21"/>
          <w:shd w:val="clear" w:color="auto" w:fill="FFFFFF"/>
        </w:rPr>
      </w:pPr>
      <w:r>
        <w:rPr>
          <w:rFonts w:hint="eastAsia" w:ascii="仿宋" w:hAnsi="仿宋" w:eastAsia="仿宋"/>
          <w:color w:val="auto"/>
          <w:sz w:val="32"/>
        </w:rPr>
        <w:t>援助对象：事实无人抚养儿童</w:t>
      </w:r>
    </w:p>
    <w:p>
      <w:pPr>
        <w:pStyle w:val="7"/>
        <w:keepNext w:val="0"/>
        <w:keepLines w:val="0"/>
        <w:pageBreakBefore w:val="0"/>
        <w:numPr>
          <w:ilvl w:val="0"/>
          <w:numId w:val="0"/>
        </w:numPr>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color w:val="auto"/>
          <w:sz w:val="32"/>
          <w:szCs w:val="32"/>
        </w:rPr>
      </w:pPr>
      <w:r>
        <w:rPr>
          <w:rFonts w:hint="eastAsia" w:ascii="黑体" w:hAnsi="黑体" w:eastAsia="黑体"/>
          <w:b/>
          <w:color w:val="auto"/>
          <w:sz w:val="32"/>
          <w:szCs w:val="32"/>
        </w:rPr>
        <w:t>五、活动内容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 w:hAnsi="仿宋" w:eastAsia="仿宋"/>
          <w:color w:val="auto"/>
          <w:sz w:val="32"/>
        </w:rPr>
      </w:pPr>
      <w:r>
        <w:rPr>
          <w:rFonts w:hint="eastAsia" w:ascii="仿宋" w:hAnsi="仿宋" w:eastAsia="仿宋"/>
          <w:color w:val="auto"/>
          <w:sz w:val="32"/>
        </w:rPr>
        <w:t>活动旨在汇聚各方力量，搭建儿童可持续参与公益行动的平台，通过教育活动服务和爱心物资捐赠，为当地事实无人抚养儿童提供切实有效的关爱帮扶服务。</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ascii="仿宋" w:hAnsi="仿宋" w:eastAsia="仿宋"/>
          <w:color w:val="auto"/>
          <w:sz w:val="32"/>
        </w:rPr>
      </w:pPr>
      <w:r>
        <w:rPr>
          <w:rFonts w:hint="eastAsia" w:ascii="仿宋" w:hAnsi="仿宋" w:eastAsia="仿宋"/>
          <w:b/>
          <w:bCs/>
          <w:color w:val="auto"/>
          <w:sz w:val="32"/>
        </w:rPr>
        <w:t>1.“苔花绽放 益童陪伴”成长营</w:t>
      </w:r>
      <w:r>
        <w:rPr>
          <w:rFonts w:hint="eastAsia" w:ascii="仿宋" w:hAnsi="仿宋" w:eastAsia="仿宋"/>
          <w:color w:val="auto"/>
          <w:sz w:val="32"/>
        </w:rPr>
        <w:t>，关注事实无人抚养儿童的成长发展需求，提供成长营活动和情感陪伴服务。</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 w:hAnsi="仿宋" w:eastAsia="仿宋"/>
          <w:color w:val="auto"/>
          <w:sz w:val="32"/>
        </w:rPr>
      </w:pPr>
      <w:r>
        <w:rPr>
          <w:rFonts w:hint="eastAsia" w:ascii="仿宋" w:hAnsi="仿宋" w:eastAsia="仿宋"/>
          <w:color w:val="auto"/>
          <w:sz w:val="32"/>
        </w:rPr>
        <w:t>各地校外教育机构可结合当地情况和单位实际，申报此成长营活动的承办。主办方将为承办单位提供活动督导，支持各地校外教育机构策划与组织活动，为当地事实无人抚养儿童举办寒暑假成长营、周末一日营、定制主题教育活动等多种形式，提供关爱支持服务。让他们感受爱的温暖，提高生活自理、安全自护和社会交往能力，学会爱自己、爱他人、爱祖国，领会成长的意义。</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ascii="仿宋" w:hAnsi="仿宋" w:eastAsia="仿宋"/>
          <w:color w:val="auto"/>
          <w:sz w:val="32"/>
        </w:rPr>
      </w:pPr>
      <w:r>
        <w:rPr>
          <w:rFonts w:hint="eastAsia" w:ascii="仿宋" w:hAnsi="仿宋" w:eastAsia="仿宋"/>
          <w:b/>
          <w:bCs/>
          <w:color w:val="auto"/>
          <w:sz w:val="32"/>
        </w:rPr>
        <w:t>2.“苔花绽放 益童成长”爱心活动</w:t>
      </w:r>
      <w:r>
        <w:rPr>
          <w:rFonts w:hint="eastAsia" w:ascii="仿宋" w:hAnsi="仿宋" w:eastAsia="仿宋"/>
          <w:color w:val="auto"/>
          <w:sz w:val="32"/>
        </w:rPr>
        <w:t>，针对事实无人抚养儿童匹配爱心物资，为其送去所需要的东西，在他们追逐梦想的道路上助力。</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 w:hAnsi="仿宋" w:eastAsia="仿宋"/>
          <w:color w:val="auto"/>
          <w:sz w:val="32"/>
        </w:rPr>
      </w:pPr>
      <w:r>
        <w:rPr>
          <w:rFonts w:hint="eastAsia" w:ascii="仿宋" w:hAnsi="仿宋" w:eastAsia="仿宋"/>
          <w:color w:val="auto"/>
          <w:sz w:val="32"/>
        </w:rPr>
        <w:t>各地校外教育机构组织发动当地少年儿童参加“双有”系列活动，倡导“孩子帮助孩子”的公益理念，用行动积攒爱心能量，少年儿童每参与一个活动即可为“苔花绽放”项目换取相应的爱心物资，助力事实无人抚养儿童健康成长。</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 w:hAnsi="仿宋" w:eastAsia="仿宋"/>
          <w:color w:val="auto"/>
          <w:sz w:val="32"/>
        </w:rPr>
      </w:pPr>
      <w:r>
        <w:rPr>
          <w:rFonts w:hint="eastAsia" w:ascii="仿宋" w:hAnsi="仿宋" w:eastAsia="仿宋"/>
          <w:color w:val="auto"/>
          <w:sz w:val="32"/>
        </w:rPr>
        <w:t>各地校外教育机构根据实际情况，可以面向广大少年儿童和家长发起公益募捐，通过组织爱心集市、文艺展演等多种形式，将募款所得直接捐赠到</w:t>
      </w:r>
      <w:r>
        <w:rPr>
          <w:rFonts w:hint="eastAsia" w:ascii="仿宋" w:hAnsi="仿宋" w:eastAsia="仿宋"/>
          <w:color w:val="auto"/>
          <w:sz w:val="32"/>
          <w:lang w:eastAsia="zh-CN"/>
        </w:rPr>
        <w:t>该活动的</w:t>
      </w:r>
      <w:r>
        <w:rPr>
          <w:rFonts w:hint="eastAsia" w:ascii="仿宋" w:hAnsi="仿宋" w:eastAsia="仿宋"/>
          <w:color w:val="auto"/>
          <w:sz w:val="32"/>
        </w:rPr>
        <w:t>公益专项，为成长营开展提供资金支持。</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ascii="黑体" w:hAnsi="黑体" w:eastAsia="黑体" w:cs="黑体"/>
          <w:b/>
          <w:bCs/>
          <w:color w:val="auto"/>
          <w:sz w:val="32"/>
        </w:rPr>
      </w:pPr>
      <w:r>
        <w:rPr>
          <w:rFonts w:hint="eastAsia" w:ascii="黑体" w:hAnsi="黑体" w:eastAsia="黑体" w:cs="黑体"/>
          <w:b/>
          <w:bCs/>
          <w:color w:val="auto"/>
          <w:sz w:val="32"/>
        </w:rPr>
        <w:t>六、活动流程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ascii="仿宋" w:hAnsi="仿宋" w:eastAsia="仿宋"/>
          <w:color w:val="auto"/>
          <w:sz w:val="32"/>
        </w:rPr>
      </w:pPr>
      <w:r>
        <w:rPr>
          <w:rFonts w:hint="eastAsia" w:ascii="仿宋" w:hAnsi="仿宋" w:eastAsia="仿宋"/>
          <w:color w:val="auto"/>
          <w:sz w:val="32"/>
        </w:rPr>
        <w:t>1.1月至4月，发布与申报阶段。组委会发布活动通知，各地机构申报“苔花绽放 益童</w:t>
      </w:r>
      <w:r>
        <w:rPr>
          <w:rFonts w:hint="eastAsia" w:ascii="仿宋" w:hAnsi="仿宋" w:eastAsia="仿宋"/>
          <w:color w:val="auto"/>
          <w:sz w:val="32"/>
          <w:lang w:eastAsia="zh-CN"/>
        </w:rPr>
        <w:t>陪伴</w:t>
      </w:r>
      <w:r>
        <w:rPr>
          <w:rFonts w:hint="eastAsia" w:ascii="仿宋" w:hAnsi="仿宋" w:eastAsia="仿宋"/>
          <w:color w:val="auto"/>
          <w:sz w:val="32"/>
        </w:rPr>
        <w:t>”</w:t>
      </w:r>
      <w:r>
        <w:rPr>
          <w:rFonts w:hint="eastAsia" w:ascii="仿宋" w:hAnsi="仿宋" w:eastAsia="仿宋"/>
          <w:color w:val="auto"/>
          <w:sz w:val="32"/>
          <w:lang w:eastAsia="zh-CN"/>
        </w:rPr>
        <w:t>成长营活动</w:t>
      </w:r>
      <w:r>
        <w:rPr>
          <w:rFonts w:hint="eastAsia" w:ascii="仿宋" w:hAnsi="仿宋" w:eastAsia="仿宋"/>
          <w:color w:val="auto"/>
          <w:sz w:val="32"/>
        </w:rPr>
        <w:t>的承办（附表1），将申报表发至</w:t>
      </w:r>
      <w:r>
        <w:rPr>
          <w:rFonts w:hint="eastAsia" w:ascii="仿宋_GB2312" w:hAnsi="仿宋" w:eastAsia="仿宋_GB2312"/>
          <w:color w:val="auto"/>
          <w:kern w:val="0"/>
          <w:sz w:val="32"/>
          <w:szCs w:val="32"/>
          <w:lang w:bidi="en-US"/>
        </w:rPr>
        <w:t>“双有”邮箱</w:t>
      </w:r>
      <w:r>
        <w:rPr>
          <w:rFonts w:hint="eastAsia" w:ascii="仿宋_GB2312" w:hAnsi="仿宋" w:eastAsia="仿宋_GB2312"/>
          <w:color w:val="auto"/>
          <w:kern w:val="0"/>
          <w:sz w:val="28"/>
          <w:szCs w:val="28"/>
          <w:lang w:bidi="en-US"/>
        </w:rPr>
        <w:t>（</w:t>
      </w:r>
      <w:r>
        <w:rPr>
          <w:color w:val="auto"/>
        </w:rPr>
        <w:fldChar w:fldCharType="begin"/>
      </w:r>
      <w:r>
        <w:rPr>
          <w:color w:val="auto"/>
        </w:rPr>
        <w:instrText xml:space="preserve"> HYPERLINK "mailto:shuangyou07@126.com" </w:instrText>
      </w:r>
      <w:r>
        <w:rPr>
          <w:color w:val="auto"/>
        </w:rPr>
        <w:fldChar w:fldCharType="separate"/>
      </w:r>
      <w:r>
        <w:rPr>
          <w:rFonts w:hint="eastAsia" w:ascii="仿宋_GB2312" w:hAnsi="仿宋" w:eastAsia="仿宋_GB2312"/>
          <w:color w:val="auto"/>
          <w:kern w:val="0"/>
          <w:sz w:val="28"/>
          <w:szCs w:val="28"/>
          <w:lang w:bidi="en-US"/>
        </w:rPr>
        <w:t>shuangyou07</w:t>
      </w:r>
      <w:r>
        <w:rPr>
          <w:rFonts w:hint="eastAsia" w:ascii="仿宋" w:hAnsi="仿宋" w:eastAsia="仿宋" w:cs="仿宋"/>
          <w:color w:val="auto"/>
          <w:kern w:val="0"/>
          <w:sz w:val="28"/>
          <w:szCs w:val="28"/>
          <w:lang w:bidi="en-US"/>
        </w:rPr>
        <w:t>@</w:t>
      </w:r>
      <w:r>
        <w:rPr>
          <w:rFonts w:hint="eastAsia" w:ascii="仿宋_GB2312" w:hAnsi="仿宋" w:eastAsia="仿宋_GB2312"/>
          <w:color w:val="auto"/>
          <w:kern w:val="0"/>
          <w:sz w:val="28"/>
          <w:szCs w:val="28"/>
          <w:lang w:bidi="en-US"/>
        </w:rPr>
        <w:t>126.com</w:t>
      </w:r>
      <w:r>
        <w:rPr>
          <w:rFonts w:hint="eastAsia" w:ascii="仿宋_GB2312" w:hAnsi="仿宋" w:eastAsia="仿宋_GB2312"/>
          <w:color w:val="auto"/>
          <w:kern w:val="0"/>
          <w:sz w:val="28"/>
          <w:szCs w:val="28"/>
          <w:lang w:bidi="en-US"/>
        </w:rPr>
        <w:fldChar w:fldCharType="end"/>
      </w:r>
      <w:r>
        <w:rPr>
          <w:rFonts w:hint="eastAsia" w:ascii="仿宋_GB2312" w:hAnsi="仿宋" w:eastAsia="仿宋_GB2312"/>
          <w:color w:val="auto"/>
          <w:kern w:val="0"/>
          <w:sz w:val="28"/>
          <w:szCs w:val="28"/>
          <w:lang w:bidi="en-US"/>
        </w:rPr>
        <w:t>）</w:t>
      </w:r>
      <w:r>
        <w:rPr>
          <w:rFonts w:hint="eastAsia" w:ascii="仿宋" w:hAnsi="仿宋" w:eastAsia="仿宋"/>
          <w:color w:val="auto"/>
          <w:sz w:val="32"/>
        </w:rPr>
        <w:t>。主办方调研试点城市与承办单位，摸底当地援助对象情况和活动资源，召开启动仪式。</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 w:hAnsi="仿宋" w:eastAsia="仿宋"/>
          <w:color w:val="auto"/>
          <w:sz w:val="32"/>
        </w:rPr>
      </w:pPr>
      <w:r>
        <w:rPr>
          <w:rFonts w:hint="eastAsia" w:ascii="仿宋" w:hAnsi="仿宋" w:eastAsia="仿宋"/>
          <w:color w:val="auto"/>
          <w:sz w:val="32"/>
        </w:rPr>
        <w:t>2.5月至10月，活动与服务阶段。一是承办单位确定活动实施方案，并在试点城市开展“苔花绽放 益童陪伴”成长营活动。二是各地机构填报参与“双有”系列活动的情况（附表2），将情况表发至</w:t>
      </w:r>
      <w:r>
        <w:rPr>
          <w:rFonts w:hint="eastAsia" w:ascii="仿宋_GB2312" w:hAnsi="仿宋" w:eastAsia="仿宋_GB2312"/>
          <w:color w:val="auto"/>
          <w:kern w:val="0"/>
          <w:sz w:val="32"/>
          <w:szCs w:val="32"/>
          <w:lang w:bidi="en-US"/>
        </w:rPr>
        <w:t>“双有”邮箱</w:t>
      </w:r>
      <w:r>
        <w:rPr>
          <w:rFonts w:hint="eastAsia" w:ascii="仿宋_GB2312" w:hAnsi="仿宋" w:eastAsia="仿宋_GB2312"/>
          <w:color w:val="auto"/>
          <w:kern w:val="0"/>
          <w:sz w:val="28"/>
          <w:szCs w:val="28"/>
          <w:lang w:bidi="en-US"/>
        </w:rPr>
        <w:t>（</w:t>
      </w:r>
      <w:r>
        <w:rPr>
          <w:color w:val="auto"/>
        </w:rPr>
        <w:fldChar w:fldCharType="begin"/>
      </w:r>
      <w:r>
        <w:rPr>
          <w:color w:val="auto"/>
        </w:rPr>
        <w:instrText xml:space="preserve"> HYPERLINK "mailto:shuangyou07@126.com" </w:instrText>
      </w:r>
      <w:r>
        <w:rPr>
          <w:color w:val="auto"/>
        </w:rPr>
        <w:fldChar w:fldCharType="separate"/>
      </w:r>
      <w:r>
        <w:rPr>
          <w:rFonts w:hint="eastAsia" w:ascii="仿宋_GB2312" w:hAnsi="仿宋" w:eastAsia="仿宋_GB2312"/>
          <w:color w:val="auto"/>
          <w:kern w:val="0"/>
          <w:sz w:val="28"/>
          <w:szCs w:val="28"/>
          <w:lang w:bidi="en-US"/>
        </w:rPr>
        <w:t>shuangyou07</w:t>
      </w:r>
      <w:r>
        <w:rPr>
          <w:rFonts w:hint="eastAsia" w:ascii="仿宋" w:hAnsi="仿宋" w:eastAsia="仿宋" w:cs="仿宋"/>
          <w:color w:val="auto"/>
          <w:kern w:val="0"/>
          <w:sz w:val="28"/>
          <w:szCs w:val="28"/>
          <w:lang w:bidi="en-US"/>
        </w:rPr>
        <w:t>@1</w:t>
      </w:r>
      <w:r>
        <w:rPr>
          <w:rFonts w:hint="eastAsia" w:ascii="仿宋_GB2312" w:hAnsi="仿宋" w:eastAsia="仿宋_GB2312"/>
          <w:color w:val="auto"/>
          <w:kern w:val="0"/>
          <w:sz w:val="28"/>
          <w:szCs w:val="28"/>
          <w:lang w:bidi="en-US"/>
        </w:rPr>
        <w:t>26.com</w:t>
      </w:r>
      <w:r>
        <w:rPr>
          <w:rFonts w:hint="eastAsia" w:ascii="仿宋_GB2312" w:hAnsi="仿宋" w:eastAsia="仿宋_GB2312"/>
          <w:color w:val="auto"/>
          <w:kern w:val="0"/>
          <w:sz w:val="28"/>
          <w:szCs w:val="28"/>
          <w:lang w:bidi="en-US"/>
        </w:rPr>
        <w:fldChar w:fldCharType="end"/>
      </w:r>
      <w:r>
        <w:rPr>
          <w:rFonts w:hint="eastAsia" w:ascii="仿宋_GB2312" w:hAnsi="仿宋" w:eastAsia="仿宋_GB2312"/>
          <w:color w:val="auto"/>
          <w:kern w:val="0"/>
          <w:sz w:val="28"/>
          <w:szCs w:val="28"/>
          <w:lang w:bidi="en-US"/>
        </w:rPr>
        <w:t>），</w:t>
      </w:r>
      <w:r>
        <w:rPr>
          <w:rFonts w:hint="eastAsia" w:ascii="仿宋" w:hAnsi="仿宋" w:eastAsia="仿宋"/>
          <w:color w:val="auto"/>
          <w:sz w:val="32"/>
        </w:rPr>
        <w:t>可为“苔花绽放”项目换取相应的爱心物资，支持到事实无人抚养儿童。三是各地机构将活动募款所得直接捐赠到</w:t>
      </w:r>
      <w:r>
        <w:rPr>
          <w:rFonts w:hint="eastAsia" w:ascii="仿宋" w:hAnsi="仿宋" w:eastAsia="仿宋"/>
          <w:color w:val="auto"/>
          <w:sz w:val="32"/>
          <w:lang w:eastAsia="zh-CN"/>
        </w:rPr>
        <w:t>该活动的</w:t>
      </w:r>
      <w:r>
        <w:rPr>
          <w:rFonts w:hint="eastAsia" w:ascii="仿宋" w:hAnsi="仿宋" w:eastAsia="仿宋"/>
          <w:color w:val="auto"/>
          <w:sz w:val="32"/>
        </w:rPr>
        <w:t>公益专项。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 w:eastAsia="仿宋_GB2312"/>
          <w:b/>
          <w:bCs/>
          <w:color w:val="auto"/>
          <w:sz w:val="30"/>
          <w:szCs w:val="30"/>
        </w:rPr>
      </w:pPr>
      <w:r>
        <w:rPr>
          <w:rFonts w:hint="eastAsia" w:ascii="仿宋" w:hAnsi="仿宋" w:eastAsia="仿宋"/>
          <w:color w:val="auto"/>
          <w:sz w:val="32"/>
        </w:rPr>
        <w:t>3.11月至12月，展示与总结阶段。组委会通过全国平台进行活动动态和作品展示的宣传，总结经验、分享成果、凝聚爱心，营造社会关爱氛围，传递正能量。</w:t>
      </w:r>
    </w:p>
    <w:p>
      <w:pPr>
        <w:jc w:val="left"/>
        <w:rPr>
          <w:rFonts w:ascii="宋体" w:hAnsi="宋体" w:cs="宋体"/>
          <w:color w:val="auto"/>
          <w:sz w:val="28"/>
          <w:szCs w:val="18"/>
        </w:rPr>
      </w:pPr>
      <w:r>
        <w:rPr>
          <w:rFonts w:hint="eastAsia" w:ascii="宋体" w:hAnsi="宋体" w:cs="宋体"/>
          <w:color w:val="auto"/>
          <w:sz w:val="28"/>
          <w:szCs w:val="18"/>
        </w:rPr>
        <w:t>附表1：</w:t>
      </w:r>
    </w:p>
    <w:p>
      <w:pPr>
        <w:jc w:val="center"/>
        <w:rPr>
          <w:rFonts w:ascii="仿宋" w:hAnsi="仿宋" w:eastAsia="仿宋"/>
          <w:color w:val="auto"/>
          <w:sz w:val="32"/>
        </w:rPr>
      </w:pPr>
      <w:r>
        <w:rPr>
          <w:rFonts w:hint="eastAsia" w:ascii="仿宋" w:hAnsi="仿宋" w:eastAsia="仿宋"/>
          <w:color w:val="auto"/>
          <w:sz w:val="32"/>
        </w:rPr>
        <w:t>“苔花绽放 益童</w:t>
      </w:r>
      <w:r>
        <w:rPr>
          <w:rFonts w:hint="eastAsia" w:ascii="仿宋" w:hAnsi="仿宋" w:eastAsia="仿宋"/>
          <w:color w:val="auto"/>
          <w:sz w:val="32"/>
          <w:lang w:eastAsia="zh-CN"/>
        </w:rPr>
        <w:t>陪伴</w:t>
      </w:r>
      <w:r>
        <w:rPr>
          <w:rFonts w:hint="eastAsia" w:ascii="仿宋" w:hAnsi="仿宋" w:eastAsia="仿宋"/>
          <w:color w:val="auto"/>
          <w:sz w:val="32"/>
        </w:rPr>
        <w:t>”活动承办申报表</w:t>
      </w:r>
    </w:p>
    <w:p>
      <w:pPr>
        <w:pStyle w:val="2"/>
        <w:rPr>
          <w:color w:val="auto"/>
        </w:rPr>
      </w:pPr>
    </w:p>
    <w:tbl>
      <w:tblPr>
        <w:tblStyle w:val="9"/>
        <w:tblW w:w="8714" w:type="dxa"/>
        <w:tblInd w:w="-102" w:type="dxa"/>
        <w:tblLayout w:type="fixed"/>
        <w:tblCellMar>
          <w:top w:w="0" w:type="dxa"/>
          <w:left w:w="108" w:type="dxa"/>
          <w:bottom w:w="0" w:type="dxa"/>
          <w:right w:w="108" w:type="dxa"/>
        </w:tblCellMar>
      </w:tblPr>
      <w:tblGrid>
        <w:gridCol w:w="1410"/>
        <w:gridCol w:w="1606"/>
        <w:gridCol w:w="2219"/>
        <w:gridCol w:w="1673"/>
        <w:gridCol w:w="1806"/>
      </w:tblGrid>
      <w:tr>
        <w:tblPrEx>
          <w:tblCellMar>
            <w:top w:w="0" w:type="dxa"/>
            <w:left w:w="108" w:type="dxa"/>
            <w:bottom w:w="0" w:type="dxa"/>
            <w:right w:w="108" w:type="dxa"/>
          </w:tblCellMar>
        </w:tblPrEx>
        <w:trPr>
          <w:trHeight w:val="567"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申报单位</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 </w:t>
            </w:r>
          </w:p>
        </w:tc>
      </w:tr>
      <w:tr>
        <w:tblPrEx>
          <w:tblCellMar>
            <w:top w:w="0" w:type="dxa"/>
            <w:left w:w="108" w:type="dxa"/>
            <w:bottom w:w="0" w:type="dxa"/>
            <w:right w:w="108" w:type="dxa"/>
          </w:tblCellMar>
        </w:tblPrEx>
        <w:trPr>
          <w:trHeight w:val="567"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单位地址</w:t>
            </w:r>
          </w:p>
        </w:tc>
        <w:tc>
          <w:tcPr>
            <w:tcW w:w="73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41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w:t>
            </w:r>
          </w:p>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负责人</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姓名</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职务</w:t>
            </w: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联系电话</w:t>
            </w:r>
          </w:p>
        </w:tc>
      </w:tr>
      <w:tr>
        <w:tblPrEx>
          <w:tblCellMar>
            <w:top w:w="0" w:type="dxa"/>
            <w:left w:w="108" w:type="dxa"/>
            <w:bottom w:w="0" w:type="dxa"/>
            <w:right w:w="108" w:type="dxa"/>
          </w:tblCellMar>
        </w:tblPrEx>
        <w:trPr>
          <w:trHeight w:val="567" w:hRule="atLeast"/>
        </w:trPr>
        <w:tc>
          <w:tcPr>
            <w:tcW w:w="141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3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联系人</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姓名</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所在部门及职务</w:t>
            </w: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联系电话</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邮箱</w:t>
            </w:r>
          </w:p>
        </w:tc>
      </w:tr>
      <w:tr>
        <w:tblPrEx>
          <w:tblCellMar>
            <w:top w:w="0" w:type="dxa"/>
            <w:left w:w="108" w:type="dxa"/>
            <w:bottom w:w="0" w:type="dxa"/>
            <w:right w:w="108" w:type="dxa"/>
          </w:tblCellMar>
        </w:tblPrEx>
        <w:trPr>
          <w:trHeight w:val="567"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1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申报情况</w:t>
            </w:r>
          </w:p>
        </w:tc>
        <w:tc>
          <w:tcPr>
            <w:tcW w:w="73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color w:val="auto"/>
                <w:sz w:val="22"/>
                <w:szCs w:val="21"/>
              </w:rPr>
            </w:pPr>
            <w:r>
              <w:rPr>
                <w:rFonts w:hint="eastAsia"/>
                <w:color w:val="auto"/>
                <w:sz w:val="22"/>
                <w:szCs w:val="21"/>
              </w:rPr>
              <w:t>（请填写申报单位的简介、单位已有活动资源、策划组织公益活动经历，以及当地援助对象需求情况等内容。）</w:t>
            </w:r>
          </w:p>
          <w:p>
            <w:pPr>
              <w:pStyle w:val="2"/>
              <w:rPr>
                <w:color w:val="auto"/>
                <w:sz w:val="22"/>
                <w:szCs w:val="21"/>
              </w:rPr>
            </w:pPr>
          </w:p>
          <w:p>
            <w:pPr>
              <w:rPr>
                <w:color w:val="auto"/>
                <w:sz w:val="22"/>
                <w:szCs w:val="21"/>
              </w:rPr>
            </w:pPr>
          </w:p>
          <w:p>
            <w:pPr>
              <w:pStyle w:val="2"/>
              <w:ind w:left="0" w:leftChars="0"/>
              <w:rPr>
                <w:color w:val="auto"/>
                <w:sz w:val="22"/>
                <w:szCs w:val="21"/>
              </w:rPr>
            </w:pPr>
          </w:p>
          <w:p>
            <w:pPr>
              <w:rPr>
                <w:color w:val="auto"/>
                <w:sz w:val="22"/>
                <w:szCs w:val="21"/>
              </w:rPr>
            </w:pPr>
          </w:p>
          <w:p>
            <w:pPr>
              <w:rPr>
                <w:color w:val="auto"/>
                <w:sz w:val="22"/>
                <w:szCs w:val="21"/>
              </w:rPr>
            </w:pPr>
          </w:p>
          <w:p>
            <w:pPr>
              <w:rPr>
                <w:color w:val="auto"/>
                <w:sz w:val="22"/>
                <w:szCs w:val="21"/>
              </w:rPr>
            </w:pPr>
          </w:p>
        </w:tc>
      </w:tr>
      <w:tr>
        <w:tblPrEx>
          <w:tblCellMar>
            <w:top w:w="0" w:type="dxa"/>
            <w:left w:w="108" w:type="dxa"/>
            <w:bottom w:w="0" w:type="dxa"/>
            <w:right w:w="108" w:type="dxa"/>
          </w:tblCellMar>
        </w:tblPrEx>
        <w:trPr>
          <w:trHeight w:val="567"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单位申报意见</w:t>
            </w:r>
          </w:p>
        </w:tc>
        <w:tc>
          <w:tcPr>
            <w:tcW w:w="73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sz w:val="22"/>
                <w:szCs w:val="21"/>
              </w:rPr>
            </w:pPr>
            <w:r>
              <w:rPr>
                <w:rFonts w:hint="eastAsia"/>
                <w:color w:val="auto"/>
                <w:sz w:val="22"/>
                <w:szCs w:val="21"/>
              </w:rPr>
              <w:t xml:space="preserve">                                                         </w:t>
            </w:r>
          </w:p>
          <w:p>
            <w:pPr>
              <w:rPr>
                <w:color w:val="auto"/>
                <w:sz w:val="22"/>
                <w:szCs w:val="21"/>
              </w:rPr>
            </w:pPr>
            <w:r>
              <w:rPr>
                <w:rFonts w:hint="eastAsia"/>
                <w:color w:val="auto"/>
                <w:sz w:val="22"/>
                <w:szCs w:val="21"/>
              </w:rPr>
              <w:t xml:space="preserve">                                                  </w:t>
            </w:r>
          </w:p>
          <w:p>
            <w:pPr>
              <w:rPr>
                <w:color w:val="auto"/>
                <w:sz w:val="22"/>
                <w:szCs w:val="21"/>
              </w:rPr>
            </w:pPr>
          </w:p>
          <w:p>
            <w:pPr>
              <w:rPr>
                <w:color w:val="auto"/>
                <w:sz w:val="22"/>
                <w:szCs w:val="21"/>
              </w:rPr>
            </w:pPr>
          </w:p>
          <w:p>
            <w:pPr>
              <w:jc w:val="right"/>
              <w:rPr>
                <w:color w:val="auto"/>
                <w:sz w:val="22"/>
                <w:szCs w:val="21"/>
              </w:rPr>
            </w:pPr>
            <w:r>
              <w:rPr>
                <w:rFonts w:hint="eastAsia"/>
                <w:color w:val="auto"/>
                <w:sz w:val="22"/>
                <w:szCs w:val="21"/>
              </w:rPr>
              <w:t xml:space="preserve">    （加盖公章）</w:t>
            </w:r>
          </w:p>
          <w:p>
            <w:pPr>
              <w:jc w:val="right"/>
              <w:rPr>
                <w:color w:val="auto"/>
                <w:sz w:val="22"/>
                <w:szCs w:val="21"/>
              </w:rPr>
            </w:pPr>
            <w:r>
              <w:rPr>
                <w:rFonts w:hint="eastAsia"/>
                <w:color w:val="auto"/>
                <w:sz w:val="22"/>
                <w:szCs w:val="21"/>
              </w:rPr>
              <w:t>年   月   日</w:t>
            </w:r>
          </w:p>
        </w:tc>
      </w:tr>
      <w:tr>
        <w:tblPrEx>
          <w:tblCellMar>
            <w:top w:w="0" w:type="dxa"/>
            <w:left w:w="108" w:type="dxa"/>
            <w:bottom w:w="0" w:type="dxa"/>
            <w:right w:w="108" w:type="dxa"/>
          </w:tblCellMar>
        </w:tblPrEx>
        <w:trPr>
          <w:trHeight w:val="567"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备注</w:t>
            </w:r>
          </w:p>
        </w:tc>
        <w:tc>
          <w:tcPr>
            <w:tcW w:w="73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r>
    </w:tbl>
    <w:p>
      <w:pPr>
        <w:jc w:val="left"/>
        <w:rPr>
          <w:rFonts w:ascii="宋体" w:hAnsi="宋体" w:cs="宋体"/>
          <w:color w:val="auto"/>
          <w:sz w:val="28"/>
          <w:szCs w:val="18"/>
        </w:rPr>
      </w:pPr>
    </w:p>
    <w:p>
      <w:pPr>
        <w:pStyle w:val="2"/>
        <w:rPr>
          <w:rFonts w:ascii="宋体" w:hAnsi="宋体" w:cs="宋体"/>
          <w:color w:val="auto"/>
          <w:sz w:val="28"/>
          <w:szCs w:val="18"/>
        </w:rPr>
      </w:pPr>
    </w:p>
    <w:p>
      <w:pPr>
        <w:rPr>
          <w:rFonts w:ascii="宋体" w:hAnsi="宋体" w:cs="宋体"/>
          <w:color w:val="auto"/>
          <w:sz w:val="28"/>
          <w:szCs w:val="18"/>
        </w:rPr>
      </w:pPr>
    </w:p>
    <w:p>
      <w:pPr>
        <w:pStyle w:val="2"/>
        <w:rPr>
          <w:rFonts w:ascii="宋体" w:hAnsi="宋体" w:cs="宋体"/>
          <w:color w:val="auto"/>
          <w:sz w:val="28"/>
          <w:szCs w:val="18"/>
        </w:rPr>
      </w:pPr>
    </w:p>
    <w:p>
      <w:pPr>
        <w:rPr>
          <w:rFonts w:ascii="宋体" w:hAnsi="宋体" w:cs="宋体"/>
          <w:color w:val="auto"/>
          <w:sz w:val="28"/>
          <w:szCs w:val="18"/>
        </w:rPr>
      </w:pPr>
    </w:p>
    <w:p>
      <w:pPr>
        <w:pStyle w:val="2"/>
        <w:rPr>
          <w:color w:val="auto"/>
        </w:rPr>
      </w:pPr>
    </w:p>
    <w:p>
      <w:pPr>
        <w:jc w:val="left"/>
        <w:rPr>
          <w:rFonts w:ascii="宋体" w:hAnsi="宋体" w:cs="宋体"/>
          <w:color w:val="auto"/>
          <w:sz w:val="28"/>
          <w:szCs w:val="18"/>
        </w:rPr>
      </w:pPr>
      <w:r>
        <w:rPr>
          <w:rFonts w:hint="eastAsia" w:ascii="宋体" w:hAnsi="宋体" w:cs="宋体"/>
          <w:color w:val="auto"/>
          <w:sz w:val="28"/>
          <w:szCs w:val="18"/>
        </w:rPr>
        <w:t>附表2：</w:t>
      </w:r>
    </w:p>
    <w:p>
      <w:pPr>
        <w:pStyle w:val="2"/>
        <w:ind w:left="0" w:leftChars="0"/>
        <w:jc w:val="center"/>
        <w:rPr>
          <w:rFonts w:ascii="仿宋" w:hAnsi="仿宋" w:eastAsia="仿宋"/>
          <w:color w:val="auto"/>
          <w:sz w:val="32"/>
        </w:rPr>
      </w:pPr>
      <w:r>
        <w:rPr>
          <w:rFonts w:hint="eastAsia" w:ascii="仿宋" w:hAnsi="仿宋" w:eastAsia="仿宋"/>
          <w:color w:val="auto"/>
          <w:sz w:val="32"/>
        </w:rPr>
        <w:t>2023年“双有”系列活动参与情况表</w:t>
      </w:r>
    </w:p>
    <w:p>
      <w:pPr>
        <w:jc w:val="right"/>
        <w:rPr>
          <w:rFonts w:ascii="仿宋" w:hAnsi="仿宋" w:eastAsia="仿宋"/>
          <w:color w:val="auto"/>
          <w:sz w:val="22"/>
          <w:szCs w:val="15"/>
        </w:rPr>
      </w:pPr>
      <w:r>
        <w:rPr>
          <w:rFonts w:hint="eastAsia" w:ascii="仿宋" w:hAnsi="仿宋" w:eastAsia="仿宋"/>
          <w:color w:val="auto"/>
          <w:sz w:val="22"/>
          <w:szCs w:val="15"/>
        </w:rPr>
        <w:t>（报“苔花绽放”</w:t>
      </w:r>
      <w:r>
        <w:rPr>
          <w:rFonts w:hint="eastAsia" w:ascii="仿宋" w:hAnsi="仿宋" w:eastAsia="仿宋"/>
          <w:color w:val="auto"/>
          <w:sz w:val="22"/>
          <w:szCs w:val="15"/>
          <w:lang w:eastAsia="zh-CN"/>
        </w:rPr>
        <w:t>活动</w:t>
      </w:r>
      <w:r>
        <w:rPr>
          <w:rFonts w:hint="eastAsia" w:ascii="仿宋" w:hAnsi="仿宋" w:eastAsia="仿宋"/>
          <w:color w:val="auto"/>
          <w:sz w:val="22"/>
          <w:szCs w:val="15"/>
        </w:rPr>
        <w:t>计数）</w:t>
      </w:r>
    </w:p>
    <w:p>
      <w:pPr>
        <w:pStyle w:val="2"/>
        <w:rPr>
          <w:color w:val="auto"/>
        </w:rPr>
      </w:pPr>
    </w:p>
    <w:tbl>
      <w:tblPr>
        <w:tblStyle w:val="9"/>
        <w:tblW w:w="8714" w:type="dxa"/>
        <w:tblInd w:w="-102" w:type="dxa"/>
        <w:tblLayout w:type="fixed"/>
        <w:tblCellMar>
          <w:top w:w="0" w:type="dxa"/>
          <w:left w:w="108" w:type="dxa"/>
          <w:bottom w:w="0" w:type="dxa"/>
          <w:right w:w="108" w:type="dxa"/>
        </w:tblCellMar>
      </w:tblPr>
      <w:tblGrid>
        <w:gridCol w:w="1532"/>
        <w:gridCol w:w="1478"/>
        <w:gridCol w:w="2154"/>
        <w:gridCol w:w="1744"/>
        <w:gridCol w:w="1806"/>
      </w:tblGrid>
      <w:tr>
        <w:tblPrEx>
          <w:tblCellMar>
            <w:top w:w="0" w:type="dxa"/>
            <w:left w:w="108" w:type="dxa"/>
            <w:bottom w:w="0" w:type="dxa"/>
            <w:right w:w="108" w:type="dxa"/>
          </w:tblCellMar>
        </w:tblPrEx>
        <w:trPr>
          <w:trHeight w:val="567" w:hRule="atLeast"/>
        </w:trPr>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单位名称</w:t>
            </w:r>
          </w:p>
        </w:tc>
        <w:tc>
          <w:tcPr>
            <w:tcW w:w="71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xml:space="preserve"> </w:t>
            </w:r>
          </w:p>
        </w:tc>
      </w:tr>
      <w:tr>
        <w:tblPrEx>
          <w:tblCellMar>
            <w:top w:w="0" w:type="dxa"/>
            <w:left w:w="108" w:type="dxa"/>
            <w:bottom w:w="0" w:type="dxa"/>
            <w:right w:w="108" w:type="dxa"/>
          </w:tblCellMar>
        </w:tblPrEx>
        <w:trPr>
          <w:trHeight w:val="567" w:hRule="atLeast"/>
        </w:trPr>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单位地址</w:t>
            </w:r>
          </w:p>
        </w:tc>
        <w:tc>
          <w:tcPr>
            <w:tcW w:w="71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53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单位</w:t>
            </w:r>
          </w:p>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负责人</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姓名</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职务</w:t>
            </w:r>
          </w:p>
        </w:tc>
        <w:tc>
          <w:tcPr>
            <w:tcW w:w="3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联系电话</w:t>
            </w:r>
          </w:p>
        </w:tc>
      </w:tr>
      <w:tr>
        <w:tblPrEx>
          <w:tblCellMar>
            <w:top w:w="0" w:type="dxa"/>
            <w:left w:w="108" w:type="dxa"/>
            <w:bottom w:w="0" w:type="dxa"/>
            <w:right w:w="108" w:type="dxa"/>
          </w:tblCellMar>
        </w:tblPrEx>
        <w:trPr>
          <w:trHeight w:val="567" w:hRule="atLeast"/>
        </w:trPr>
        <w:tc>
          <w:tcPr>
            <w:tcW w:w="153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3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联系人</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姓名</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所在部门及职务</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联系电话</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邮箱</w:t>
            </w:r>
          </w:p>
        </w:tc>
      </w:tr>
      <w:tr>
        <w:tblPrEx>
          <w:tblCellMar>
            <w:top w:w="0" w:type="dxa"/>
            <w:left w:w="108" w:type="dxa"/>
            <w:bottom w:w="0" w:type="dxa"/>
            <w:right w:w="108" w:type="dxa"/>
          </w:tblCellMar>
        </w:tblPrEx>
        <w:trPr>
          <w:trHeight w:val="567" w:hRule="atLeast"/>
        </w:trPr>
        <w:tc>
          <w:tcPr>
            <w:tcW w:w="15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“双有”活动开展情况</w:t>
            </w:r>
          </w:p>
        </w:tc>
        <w:tc>
          <w:tcPr>
            <w:tcW w:w="36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年度主题活动</w:t>
            </w:r>
          </w:p>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（名称）</w:t>
            </w:r>
          </w:p>
        </w:tc>
        <w:tc>
          <w:tcPr>
            <w:tcW w:w="3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品牌</w:t>
            </w:r>
            <w:r>
              <w:rPr>
                <w:rFonts w:ascii="仿宋" w:hAnsi="仿宋" w:eastAsia="仿宋" w:cs="宋体"/>
                <w:color w:val="auto"/>
                <w:kern w:val="0"/>
                <w:sz w:val="24"/>
                <w:szCs w:val="24"/>
              </w:rPr>
              <w:t>主题</w:t>
            </w:r>
            <w:r>
              <w:rPr>
                <w:rFonts w:hint="eastAsia" w:ascii="仿宋" w:hAnsi="仿宋" w:eastAsia="仿宋" w:cs="宋体"/>
                <w:color w:val="auto"/>
                <w:kern w:val="0"/>
                <w:sz w:val="24"/>
                <w:szCs w:val="24"/>
              </w:rPr>
              <w:t>活动</w:t>
            </w:r>
          </w:p>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（名称）</w:t>
            </w:r>
          </w:p>
        </w:tc>
      </w:tr>
      <w:tr>
        <w:tblPrEx>
          <w:tblCellMar>
            <w:top w:w="0" w:type="dxa"/>
            <w:left w:w="108" w:type="dxa"/>
            <w:bottom w:w="0" w:type="dxa"/>
            <w:right w:w="108" w:type="dxa"/>
          </w:tblCellMar>
        </w:tblPrEx>
        <w:trPr>
          <w:trHeight w:val="2441" w:hRule="atLeast"/>
        </w:trPr>
        <w:tc>
          <w:tcPr>
            <w:tcW w:w="15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p>
        </w:tc>
        <w:tc>
          <w:tcPr>
            <w:tcW w:w="36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c>
          <w:tcPr>
            <w:tcW w:w="35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567" w:hRule="atLeast"/>
        </w:trPr>
        <w:tc>
          <w:tcPr>
            <w:tcW w:w="1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“双有”活动参与情况</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儿童（人次）</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家庭（个）</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学校（所）</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社区（个）</w:t>
            </w:r>
          </w:p>
        </w:tc>
      </w:tr>
      <w:tr>
        <w:tblPrEx>
          <w:tblCellMar>
            <w:top w:w="0" w:type="dxa"/>
            <w:left w:w="108" w:type="dxa"/>
            <w:bottom w:w="0" w:type="dxa"/>
            <w:right w:w="108" w:type="dxa"/>
          </w:tblCellMar>
        </w:tblPrEx>
        <w:trPr>
          <w:trHeight w:val="1077" w:hRule="atLeast"/>
        </w:trPr>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8"/>
                <w:szCs w:val="28"/>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r>
      <w:tr>
        <w:tblPrEx>
          <w:tblCellMar>
            <w:top w:w="0" w:type="dxa"/>
            <w:left w:w="108" w:type="dxa"/>
            <w:bottom w:w="0" w:type="dxa"/>
            <w:right w:w="108" w:type="dxa"/>
          </w:tblCellMar>
        </w:tblPrEx>
        <w:trPr>
          <w:trHeight w:val="567" w:hRule="atLeast"/>
        </w:trPr>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备注</w:t>
            </w:r>
          </w:p>
        </w:tc>
        <w:tc>
          <w:tcPr>
            <w:tcW w:w="71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8"/>
                <w:szCs w:val="28"/>
              </w:rPr>
            </w:pPr>
            <w:r>
              <w:rPr>
                <w:rFonts w:hint="eastAsia"/>
                <w:color w:val="auto"/>
                <w:sz w:val="22"/>
                <w:szCs w:val="21"/>
              </w:rPr>
              <w:t>各项活动具体的参与儿童名单，可另附页。</w:t>
            </w:r>
          </w:p>
        </w:tc>
      </w:tr>
    </w:tbl>
    <w:p>
      <w:pPr>
        <w:tabs>
          <w:tab w:val="left" w:pos="5479"/>
        </w:tabs>
        <w:jc w:val="left"/>
        <w:rPr>
          <w:rFonts w:eastAsiaTheme="minorEastAsia"/>
          <w:color w:val="auto"/>
        </w:rPr>
      </w:pPr>
    </w:p>
    <w:p>
      <w:pPr>
        <w:rPr>
          <w:color w:val="auto"/>
        </w:rPr>
      </w:pPr>
    </w:p>
    <w:p>
      <w:pPr>
        <w:tabs>
          <w:tab w:val="left" w:pos="5479"/>
        </w:tabs>
        <w:jc w:val="left"/>
        <w:rPr>
          <w:rFonts w:eastAsiaTheme="minorEastAsia"/>
          <w:color w:val="auto"/>
        </w:rPr>
      </w:pPr>
    </w:p>
    <w:p>
      <w:pPr>
        <w:pStyle w:val="2"/>
        <w:rPr>
          <w:rFonts w:eastAsiaTheme="minorEastAsia"/>
          <w:color w:val="auto"/>
        </w:rPr>
      </w:pPr>
    </w:p>
    <w:p>
      <w:pPr>
        <w:rPr>
          <w:rFonts w:eastAsiaTheme="minorEastAsia"/>
          <w:color w:val="auto"/>
        </w:rPr>
      </w:pPr>
    </w:p>
    <w:p>
      <w:pPr>
        <w:rPr>
          <w:color w:val="auto"/>
        </w:rPr>
      </w:pPr>
    </w:p>
    <w:sectPr>
      <w:headerReference r:id="rId11" w:type="default"/>
      <w:footerReference r:id="rId12" w:type="default"/>
      <w:pgSz w:w="11906" w:h="16838"/>
      <w:pgMar w:top="1440" w:right="1701" w:bottom="1440"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微软雅黑"/>
    <w:panose1 w:val="00000000000000000000"/>
    <w:charset w:val="86"/>
    <w:family w:val="swiss"/>
    <w:pitch w:val="default"/>
    <w:sig w:usb0="00000000" w:usb1="00000000" w:usb2="00000017"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TQwYzg1YzQxZjkwOTMwZTAxMzUxZWZhMzBiMzgifQ=="/>
  </w:docVars>
  <w:rsids>
    <w:rsidRoot w:val="00A86EEC"/>
    <w:rsid w:val="000072D4"/>
    <w:rsid w:val="0001527A"/>
    <w:rsid w:val="0002098C"/>
    <w:rsid w:val="0005417D"/>
    <w:rsid w:val="00062E4D"/>
    <w:rsid w:val="00081E52"/>
    <w:rsid w:val="000C069D"/>
    <w:rsid w:val="000C1BCA"/>
    <w:rsid w:val="000C6918"/>
    <w:rsid w:val="00117B94"/>
    <w:rsid w:val="001210AF"/>
    <w:rsid w:val="001355AE"/>
    <w:rsid w:val="00141584"/>
    <w:rsid w:val="001739D7"/>
    <w:rsid w:val="001E4A3D"/>
    <w:rsid w:val="00247B86"/>
    <w:rsid w:val="00286FA2"/>
    <w:rsid w:val="002A09D6"/>
    <w:rsid w:val="002D4CAD"/>
    <w:rsid w:val="00330EA9"/>
    <w:rsid w:val="003F2D02"/>
    <w:rsid w:val="00404C83"/>
    <w:rsid w:val="00426A6D"/>
    <w:rsid w:val="00431FB4"/>
    <w:rsid w:val="00471CCB"/>
    <w:rsid w:val="004A6E6A"/>
    <w:rsid w:val="004D6899"/>
    <w:rsid w:val="00510761"/>
    <w:rsid w:val="005E08E4"/>
    <w:rsid w:val="005F4BCD"/>
    <w:rsid w:val="00602C66"/>
    <w:rsid w:val="00624145"/>
    <w:rsid w:val="0062465E"/>
    <w:rsid w:val="006348DA"/>
    <w:rsid w:val="00643BE3"/>
    <w:rsid w:val="00675FA6"/>
    <w:rsid w:val="006B6B93"/>
    <w:rsid w:val="006E6F02"/>
    <w:rsid w:val="007169BD"/>
    <w:rsid w:val="0073337D"/>
    <w:rsid w:val="00797BE0"/>
    <w:rsid w:val="007C5B13"/>
    <w:rsid w:val="007D3941"/>
    <w:rsid w:val="007E1BF1"/>
    <w:rsid w:val="00802775"/>
    <w:rsid w:val="00814E54"/>
    <w:rsid w:val="00817535"/>
    <w:rsid w:val="00831E7C"/>
    <w:rsid w:val="0090432D"/>
    <w:rsid w:val="009141AB"/>
    <w:rsid w:val="00916665"/>
    <w:rsid w:val="00916E75"/>
    <w:rsid w:val="009312F3"/>
    <w:rsid w:val="009426A7"/>
    <w:rsid w:val="009571D3"/>
    <w:rsid w:val="00990DEB"/>
    <w:rsid w:val="009D75C2"/>
    <w:rsid w:val="00A86EEC"/>
    <w:rsid w:val="00A9044D"/>
    <w:rsid w:val="00AC05EB"/>
    <w:rsid w:val="00AC783F"/>
    <w:rsid w:val="00AD7519"/>
    <w:rsid w:val="00B1256D"/>
    <w:rsid w:val="00B4125B"/>
    <w:rsid w:val="00B42739"/>
    <w:rsid w:val="00B447AB"/>
    <w:rsid w:val="00B734C3"/>
    <w:rsid w:val="00B77FB4"/>
    <w:rsid w:val="00BA0B53"/>
    <w:rsid w:val="00BC4F85"/>
    <w:rsid w:val="00BD4E74"/>
    <w:rsid w:val="00BE00E4"/>
    <w:rsid w:val="00C31567"/>
    <w:rsid w:val="00C37405"/>
    <w:rsid w:val="00C44202"/>
    <w:rsid w:val="00C52603"/>
    <w:rsid w:val="00CC614B"/>
    <w:rsid w:val="00D15168"/>
    <w:rsid w:val="00D40491"/>
    <w:rsid w:val="00D92E12"/>
    <w:rsid w:val="00DB0290"/>
    <w:rsid w:val="00DB0750"/>
    <w:rsid w:val="00DF0FFF"/>
    <w:rsid w:val="00E11F78"/>
    <w:rsid w:val="00E70259"/>
    <w:rsid w:val="00E83CDF"/>
    <w:rsid w:val="00E84718"/>
    <w:rsid w:val="00EB3D24"/>
    <w:rsid w:val="00F219B6"/>
    <w:rsid w:val="00F27CC2"/>
    <w:rsid w:val="00F348C5"/>
    <w:rsid w:val="00F50B0E"/>
    <w:rsid w:val="00F87137"/>
    <w:rsid w:val="00FA17D1"/>
    <w:rsid w:val="00FA385C"/>
    <w:rsid w:val="00FE1FFC"/>
    <w:rsid w:val="00FF366B"/>
    <w:rsid w:val="0181533C"/>
    <w:rsid w:val="018F2EE2"/>
    <w:rsid w:val="025B359B"/>
    <w:rsid w:val="02743F39"/>
    <w:rsid w:val="02A9251A"/>
    <w:rsid w:val="03614FF4"/>
    <w:rsid w:val="03993BA4"/>
    <w:rsid w:val="03B92498"/>
    <w:rsid w:val="041651F4"/>
    <w:rsid w:val="041925CD"/>
    <w:rsid w:val="04247911"/>
    <w:rsid w:val="047F0764"/>
    <w:rsid w:val="04DA4474"/>
    <w:rsid w:val="04DC4690"/>
    <w:rsid w:val="057F661C"/>
    <w:rsid w:val="05A54A82"/>
    <w:rsid w:val="05CB200E"/>
    <w:rsid w:val="05DF7AD0"/>
    <w:rsid w:val="05E531FA"/>
    <w:rsid w:val="06451DC1"/>
    <w:rsid w:val="065F76C6"/>
    <w:rsid w:val="06EE0437"/>
    <w:rsid w:val="07236E3A"/>
    <w:rsid w:val="072B7D27"/>
    <w:rsid w:val="074A3DBB"/>
    <w:rsid w:val="0765096C"/>
    <w:rsid w:val="07A141DD"/>
    <w:rsid w:val="07CE0D94"/>
    <w:rsid w:val="089112ED"/>
    <w:rsid w:val="08DB1458"/>
    <w:rsid w:val="096322FF"/>
    <w:rsid w:val="09970113"/>
    <w:rsid w:val="09A60DC8"/>
    <w:rsid w:val="09CB082F"/>
    <w:rsid w:val="0A20096D"/>
    <w:rsid w:val="0A4F1460"/>
    <w:rsid w:val="0AA23C86"/>
    <w:rsid w:val="0AE15C46"/>
    <w:rsid w:val="0B420FC5"/>
    <w:rsid w:val="0BD9358D"/>
    <w:rsid w:val="0C187F16"/>
    <w:rsid w:val="0C1F4542"/>
    <w:rsid w:val="0C6E55DC"/>
    <w:rsid w:val="0CC0189A"/>
    <w:rsid w:val="0CF22723"/>
    <w:rsid w:val="0D132C19"/>
    <w:rsid w:val="0D6F2405"/>
    <w:rsid w:val="0D7C7ACB"/>
    <w:rsid w:val="0D8C0A4E"/>
    <w:rsid w:val="0D9F26FE"/>
    <w:rsid w:val="0DAB2E51"/>
    <w:rsid w:val="0DE10621"/>
    <w:rsid w:val="0E056A05"/>
    <w:rsid w:val="0E097B78"/>
    <w:rsid w:val="0E611762"/>
    <w:rsid w:val="0E8272A1"/>
    <w:rsid w:val="0E8B2970"/>
    <w:rsid w:val="0F0260AC"/>
    <w:rsid w:val="0F4F5A5E"/>
    <w:rsid w:val="0F6E291A"/>
    <w:rsid w:val="0FB00BF3"/>
    <w:rsid w:val="0FC93A62"/>
    <w:rsid w:val="10101691"/>
    <w:rsid w:val="101A13E6"/>
    <w:rsid w:val="10487895"/>
    <w:rsid w:val="10572E1C"/>
    <w:rsid w:val="107439CE"/>
    <w:rsid w:val="10DC2DB0"/>
    <w:rsid w:val="110C1E59"/>
    <w:rsid w:val="112E6273"/>
    <w:rsid w:val="116F149C"/>
    <w:rsid w:val="117A3959"/>
    <w:rsid w:val="11875983"/>
    <w:rsid w:val="11923E5B"/>
    <w:rsid w:val="11D975F5"/>
    <w:rsid w:val="11EF33D8"/>
    <w:rsid w:val="11F76FB0"/>
    <w:rsid w:val="121F3E0E"/>
    <w:rsid w:val="124D5007"/>
    <w:rsid w:val="12B427A8"/>
    <w:rsid w:val="136178EF"/>
    <w:rsid w:val="13704FC2"/>
    <w:rsid w:val="13A31DE9"/>
    <w:rsid w:val="13D80718"/>
    <w:rsid w:val="13E470BD"/>
    <w:rsid w:val="143D4BFB"/>
    <w:rsid w:val="146E6986"/>
    <w:rsid w:val="147D32A9"/>
    <w:rsid w:val="14EA0703"/>
    <w:rsid w:val="14F670A8"/>
    <w:rsid w:val="15115C90"/>
    <w:rsid w:val="15252491"/>
    <w:rsid w:val="15496483"/>
    <w:rsid w:val="15510782"/>
    <w:rsid w:val="15672BCE"/>
    <w:rsid w:val="156E60BC"/>
    <w:rsid w:val="15AE19EB"/>
    <w:rsid w:val="1652235A"/>
    <w:rsid w:val="16730284"/>
    <w:rsid w:val="16A20B69"/>
    <w:rsid w:val="16A366E6"/>
    <w:rsid w:val="16BD2D40"/>
    <w:rsid w:val="16C60CFC"/>
    <w:rsid w:val="16E41376"/>
    <w:rsid w:val="170E1A47"/>
    <w:rsid w:val="170F4451"/>
    <w:rsid w:val="17114D0D"/>
    <w:rsid w:val="1735378C"/>
    <w:rsid w:val="18510A99"/>
    <w:rsid w:val="18807477"/>
    <w:rsid w:val="18C05BA6"/>
    <w:rsid w:val="192D0BBE"/>
    <w:rsid w:val="19322678"/>
    <w:rsid w:val="19D05B25"/>
    <w:rsid w:val="1A4F01FE"/>
    <w:rsid w:val="1A8C400A"/>
    <w:rsid w:val="1B1464DA"/>
    <w:rsid w:val="1B2B3823"/>
    <w:rsid w:val="1B4B0018"/>
    <w:rsid w:val="1BAF4CFD"/>
    <w:rsid w:val="1BDD22C5"/>
    <w:rsid w:val="1BED2999"/>
    <w:rsid w:val="1C661C5B"/>
    <w:rsid w:val="1C75458E"/>
    <w:rsid w:val="1C9C6787"/>
    <w:rsid w:val="1CD86F62"/>
    <w:rsid w:val="1D0D4151"/>
    <w:rsid w:val="1D3927C4"/>
    <w:rsid w:val="1D507571"/>
    <w:rsid w:val="1D5F1023"/>
    <w:rsid w:val="1D7E40DE"/>
    <w:rsid w:val="1DC37D43"/>
    <w:rsid w:val="1DE877AA"/>
    <w:rsid w:val="1E1707EE"/>
    <w:rsid w:val="1E2D1E9D"/>
    <w:rsid w:val="1E2D431F"/>
    <w:rsid w:val="1EA27C15"/>
    <w:rsid w:val="1EF5217E"/>
    <w:rsid w:val="1EF945B0"/>
    <w:rsid w:val="1F0D56A6"/>
    <w:rsid w:val="1F4A6863"/>
    <w:rsid w:val="1F5A46D7"/>
    <w:rsid w:val="1F896D6A"/>
    <w:rsid w:val="1F9402CE"/>
    <w:rsid w:val="1F941997"/>
    <w:rsid w:val="204C1FD9"/>
    <w:rsid w:val="208E4638"/>
    <w:rsid w:val="20947775"/>
    <w:rsid w:val="20C75D9C"/>
    <w:rsid w:val="21183D6E"/>
    <w:rsid w:val="213575FE"/>
    <w:rsid w:val="213F2851"/>
    <w:rsid w:val="21625D51"/>
    <w:rsid w:val="2190618E"/>
    <w:rsid w:val="219B593A"/>
    <w:rsid w:val="21AF7468"/>
    <w:rsid w:val="22081626"/>
    <w:rsid w:val="222608A0"/>
    <w:rsid w:val="22574EFE"/>
    <w:rsid w:val="2277734E"/>
    <w:rsid w:val="228E04DB"/>
    <w:rsid w:val="229B2CBA"/>
    <w:rsid w:val="22B87EF1"/>
    <w:rsid w:val="22E744D4"/>
    <w:rsid w:val="23694EE9"/>
    <w:rsid w:val="237C19C4"/>
    <w:rsid w:val="238D507B"/>
    <w:rsid w:val="238F4AA2"/>
    <w:rsid w:val="238F6FD7"/>
    <w:rsid w:val="2398757C"/>
    <w:rsid w:val="23D06086"/>
    <w:rsid w:val="23FF13A9"/>
    <w:rsid w:val="240531BE"/>
    <w:rsid w:val="24084DF8"/>
    <w:rsid w:val="240F3CE2"/>
    <w:rsid w:val="24264B88"/>
    <w:rsid w:val="24832AC8"/>
    <w:rsid w:val="24D52C27"/>
    <w:rsid w:val="25A22934"/>
    <w:rsid w:val="260929B3"/>
    <w:rsid w:val="260F621B"/>
    <w:rsid w:val="26190E48"/>
    <w:rsid w:val="26211AAB"/>
    <w:rsid w:val="264A1001"/>
    <w:rsid w:val="266D2F42"/>
    <w:rsid w:val="269E6717"/>
    <w:rsid w:val="272555CB"/>
    <w:rsid w:val="272C0707"/>
    <w:rsid w:val="272C4BAB"/>
    <w:rsid w:val="27490937"/>
    <w:rsid w:val="27686F18"/>
    <w:rsid w:val="27690E5B"/>
    <w:rsid w:val="27894FD6"/>
    <w:rsid w:val="27B150B0"/>
    <w:rsid w:val="284D302B"/>
    <w:rsid w:val="284E222A"/>
    <w:rsid w:val="286D547B"/>
    <w:rsid w:val="28FA02A4"/>
    <w:rsid w:val="291833B1"/>
    <w:rsid w:val="29814E4A"/>
    <w:rsid w:val="29B03871"/>
    <w:rsid w:val="29D05CC2"/>
    <w:rsid w:val="29F6324E"/>
    <w:rsid w:val="2A315876"/>
    <w:rsid w:val="2AB1519A"/>
    <w:rsid w:val="2AD440A5"/>
    <w:rsid w:val="2B033E75"/>
    <w:rsid w:val="2B1C6CE5"/>
    <w:rsid w:val="2B285689"/>
    <w:rsid w:val="2B5C6E81"/>
    <w:rsid w:val="2B9C4FBB"/>
    <w:rsid w:val="2BA2623D"/>
    <w:rsid w:val="2BD23C46"/>
    <w:rsid w:val="2C5A7AC4"/>
    <w:rsid w:val="2C7C0504"/>
    <w:rsid w:val="2CB43679"/>
    <w:rsid w:val="2CE657FC"/>
    <w:rsid w:val="2D030EDB"/>
    <w:rsid w:val="2D1A314A"/>
    <w:rsid w:val="2DE563A9"/>
    <w:rsid w:val="2E0A6195"/>
    <w:rsid w:val="2E262354"/>
    <w:rsid w:val="2E5A3DAC"/>
    <w:rsid w:val="2EC851B9"/>
    <w:rsid w:val="2ECD0A22"/>
    <w:rsid w:val="2F4B1946"/>
    <w:rsid w:val="2F640C6C"/>
    <w:rsid w:val="2F875074"/>
    <w:rsid w:val="2F8D29E4"/>
    <w:rsid w:val="2FB219C5"/>
    <w:rsid w:val="2FB829D9"/>
    <w:rsid w:val="2FC35981"/>
    <w:rsid w:val="2FD1009E"/>
    <w:rsid w:val="2FEA6D14"/>
    <w:rsid w:val="30A13F14"/>
    <w:rsid w:val="31657BC6"/>
    <w:rsid w:val="317E4255"/>
    <w:rsid w:val="324F1398"/>
    <w:rsid w:val="326A5D92"/>
    <w:rsid w:val="32713DBA"/>
    <w:rsid w:val="32943E9A"/>
    <w:rsid w:val="3390201E"/>
    <w:rsid w:val="339461AC"/>
    <w:rsid w:val="34126ED7"/>
    <w:rsid w:val="34140EA1"/>
    <w:rsid w:val="34576E19"/>
    <w:rsid w:val="345A6A47"/>
    <w:rsid w:val="34D0301A"/>
    <w:rsid w:val="352944D8"/>
    <w:rsid w:val="35321216"/>
    <w:rsid w:val="353C362F"/>
    <w:rsid w:val="354D6804"/>
    <w:rsid w:val="35555810"/>
    <w:rsid w:val="355A0B35"/>
    <w:rsid w:val="356C02AF"/>
    <w:rsid w:val="356E2833"/>
    <w:rsid w:val="35847BDC"/>
    <w:rsid w:val="3599165E"/>
    <w:rsid w:val="35E30B2B"/>
    <w:rsid w:val="35F66AB0"/>
    <w:rsid w:val="367E0853"/>
    <w:rsid w:val="36A74218"/>
    <w:rsid w:val="36C4095C"/>
    <w:rsid w:val="36C47A0C"/>
    <w:rsid w:val="36EC3A0F"/>
    <w:rsid w:val="372A515D"/>
    <w:rsid w:val="37531CE0"/>
    <w:rsid w:val="377A726D"/>
    <w:rsid w:val="37862C5A"/>
    <w:rsid w:val="37A24506"/>
    <w:rsid w:val="37A90AA7"/>
    <w:rsid w:val="37E03E1A"/>
    <w:rsid w:val="383C4522"/>
    <w:rsid w:val="38657034"/>
    <w:rsid w:val="38F95634"/>
    <w:rsid w:val="3902576C"/>
    <w:rsid w:val="39395448"/>
    <w:rsid w:val="39870E1D"/>
    <w:rsid w:val="39E84962"/>
    <w:rsid w:val="39EB26A4"/>
    <w:rsid w:val="3A7D7E4F"/>
    <w:rsid w:val="3AE3337B"/>
    <w:rsid w:val="3AFC317E"/>
    <w:rsid w:val="3B007A89"/>
    <w:rsid w:val="3B286FE0"/>
    <w:rsid w:val="3B3360B0"/>
    <w:rsid w:val="3B716BD9"/>
    <w:rsid w:val="3B781D15"/>
    <w:rsid w:val="3BB254A4"/>
    <w:rsid w:val="3BBA5E42"/>
    <w:rsid w:val="3BD17677"/>
    <w:rsid w:val="3BD57DBE"/>
    <w:rsid w:val="3BEE1FD7"/>
    <w:rsid w:val="3BF34F3E"/>
    <w:rsid w:val="3BFD6C1E"/>
    <w:rsid w:val="3C01177E"/>
    <w:rsid w:val="3C1D466B"/>
    <w:rsid w:val="3C1F4887"/>
    <w:rsid w:val="3C300842"/>
    <w:rsid w:val="3C683B38"/>
    <w:rsid w:val="3CE66A89"/>
    <w:rsid w:val="3CFE5C66"/>
    <w:rsid w:val="3D35150D"/>
    <w:rsid w:val="3DB35286"/>
    <w:rsid w:val="3DFE0FA2"/>
    <w:rsid w:val="3E077380"/>
    <w:rsid w:val="3E5E1696"/>
    <w:rsid w:val="3E8F1850"/>
    <w:rsid w:val="3EE85404"/>
    <w:rsid w:val="3EF379A8"/>
    <w:rsid w:val="3EF62975"/>
    <w:rsid w:val="3F081602"/>
    <w:rsid w:val="3F0F0BE2"/>
    <w:rsid w:val="3FD414E4"/>
    <w:rsid w:val="3FD634AE"/>
    <w:rsid w:val="40185875"/>
    <w:rsid w:val="404C3770"/>
    <w:rsid w:val="407E33F4"/>
    <w:rsid w:val="40DC68A2"/>
    <w:rsid w:val="41022B36"/>
    <w:rsid w:val="41507314"/>
    <w:rsid w:val="416D099B"/>
    <w:rsid w:val="41DA54D8"/>
    <w:rsid w:val="41F252A1"/>
    <w:rsid w:val="421B789E"/>
    <w:rsid w:val="427C033D"/>
    <w:rsid w:val="428C4427"/>
    <w:rsid w:val="4290203A"/>
    <w:rsid w:val="4391606A"/>
    <w:rsid w:val="439F3205"/>
    <w:rsid w:val="43AD4526"/>
    <w:rsid w:val="43C111A2"/>
    <w:rsid w:val="43D76B2A"/>
    <w:rsid w:val="43D7763C"/>
    <w:rsid w:val="44BD69EB"/>
    <w:rsid w:val="450A0452"/>
    <w:rsid w:val="454E2D72"/>
    <w:rsid w:val="45570552"/>
    <w:rsid w:val="45703A5D"/>
    <w:rsid w:val="45A007E6"/>
    <w:rsid w:val="45E96AEC"/>
    <w:rsid w:val="4631764B"/>
    <w:rsid w:val="466A41DE"/>
    <w:rsid w:val="466D308E"/>
    <w:rsid w:val="469D6611"/>
    <w:rsid w:val="46FC1A4C"/>
    <w:rsid w:val="471A1ED2"/>
    <w:rsid w:val="47596277"/>
    <w:rsid w:val="475E1660"/>
    <w:rsid w:val="47F15329"/>
    <w:rsid w:val="47F7304D"/>
    <w:rsid w:val="48052B82"/>
    <w:rsid w:val="481728B6"/>
    <w:rsid w:val="482F19AD"/>
    <w:rsid w:val="487547B5"/>
    <w:rsid w:val="48855A71"/>
    <w:rsid w:val="488F069E"/>
    <w:rsid w:val="48B46864"/>
    <w:rsid w:val="48CF67CD"/>
    <w:rsid w:val="48D34A2F"/>
    <w:rsid w:val="498D72D3"/>
    <w:rsid w:val="49935F6C"/>
    <w:rsid w:val="49D43E5C"/>
    <w:rsid w:val="4A7F35BA"/>
    <w:rsid w:val="4ABF170F"/>
    <w:rsid w:val="4AF86972"/>
    <w:rsid w:val="4B862CC7"/>
    <w:rsid w:val="4BA24F39"/>
    <w:rsid w:val="4BAD5A0B"/>
    <w:rsid w:val="4BCF196B"/>
    <w:rsid w:val="4BE17463"/>
    <w:rsid w:val="4C28759A"/>
    <w:rsid w:val="4C8A5D4C"/>
    <w:rsid w:val="4D105682"/>
    <w:rsid w:val="4D1537DD"/>
    <w:rsid w:val="4D8409ED"/>
    <w:rsid w:val="4D88228C"/>
    <w:rsid w:val="4DA846DC"/>
    <w:rsid w:val="4DD208BB"/>
    <w:rsid w:val="4DE4339D"/>
    <w:rsid w:val="4DE90850"/>
    <w:rsid w:val="4E3A1F7B"/>
    <w:rsid w:val="4E4E72E5"/>
    <w:rsid w:val="4E8C5DAC"/>
    <w:rsid w:val="4F056E92"/>
    <w:rsid w:val="4F275AD4"/>
    <w:rsid w:val="4F334479"/>
    <w:rsid w:val="4F510EB8"/>
    <w:rsid w:val="4F642884"/>
    <w:rsid w:val="4F786A56"/>
    <w:rsid w:val="501D6708"/>
    <w:rsid w:val="50772144"/>
    <w:rsid w:val="50D407E0"/>
    <w:rsid w:val="50E023DF"/>
    <w:rsid w:val="50EC14B7"/>
    <w:rsid w:val="51A451BA"/>
    <w:rsid w:val="51E47187"/>
    <w:rsid w:val="51F779E0"/>
    <w:rsid w:val="5213603D"/>
    <w:rsid w:val="52802336"/>
    <w:rsid w:val="52AC6214"/>
    <w:rsid w:val="52B61649"/>
    <w:rsid w:val="52E87329"/>
    <w:rsid w:val="52FB3500"/>
    <w:rsid w:val="53277E51"/>
    <w:rsid w:val="5362532D"/>
    <w:rsid w:val="53F32429"/>
    <w:rsid w:val="54372316"/>
    <w:rsid w:val="54EC0FC2"/>
    <w:rsid w:val="54EE2C7D"/>
    <w:rsid w:val="55923D62"/>
    <w:rsid w:val="55E21386"/>
    <w:rsid w:val="55E77D6B"/>
    <w:rsid w:val="56060141"/>
    <w:rsid w:val="5621327D"/>
    <w:rsid w:val="56350AD7"/>
    <w:rsid w:val="56914D12"/>
    <w:rsid w:val="56A31EE4"/>
    <w:rsid w:val="56D7393C"/>
    <w:rsid w:val="56DA342C"/>
    <w:rsid w:val="57106E4E"/>
    <w:rsid w:val="571E1F3F"/>
    <w:rsid w:val="5728063B"/>
    <w:rsid w:val="576F7D9A"/>
    <w:rsid w:val="57A4200D"/>
    <w:rsid w:val="57DB3900"/>
    <w:rsid w:val="57DF6F4C"/>
    <w:rsid w:val="57EC3417"/>
    <w:rsid w:val="5818420C"/>
    <w:rsid w:val="58252630"/>
    <w:rsid w:val="582C4161"/>
    <w:rsid w:val="585E0D22"/>
    <w:rsid w:val="58CB127E"/>
    <w:rsid w:val="58D77C23"/>
    <w:rsid w:val="58DC7930"/>
    <w:rsid w:val="59103135"/>
    <w:rsid w:val="598C6B6B"/>
    <w:rsid w:val="59D7776D"/>
    <w:rsid w:val="5A0E58C7"/>
    <w:rsid w:val="5A374C99"/>
    <w:rsid w:val="5A5A4FB0"/>
    <w:rsid w:val="5A647BDD"/>
    <w:rsid w:val="5A8E2EAB"/>
    <w:rsid w:val="5A9B1124"/>
    <w:rsid w:val="5B0A25CC"/>
    <w:rsid w:val="5B7420A1"/>
    <w:rsid w:val="5BE82147"/>
    <w:rsid w:val="5C523C1A"/>
    <w:rsid w:val="5C8F0568"/>
    <w:rsid w:val="5CCB5CF1"/>
    <w:rsid w:val="5CE52AFA"/>
    <w:rsid w:val="5D031354"/>
    <w:rsid w:val="5D281115"/>
    <w:rsid w:val="5D331AE8"/>
    <w:rsid w:val="5D704AEA"/>
    <w:rsid w:val="5D891708"/>
    <w:rsid w:val="5D9A10CF"/>
    <w:rsid w:val="5DCD5A99"/>
    <w:rsid w:val="5E4E6BDA"/>
    <w:rsid w:val="5E543AC4"/>
    <w:rsid w:val="5ED0775E"/>
    <w:rsid w:val="5F1020E1"/>
    <w:rsid w:val="5F5C0E82"/>
    <w:rsid w:val="5F5F534D"/>
    <w:rsid w:val="5F630463"/>
    <w:rsid w:val="5F6B47EE"/>
    <w:rsid w:val="5FAF18FA"/>
    <w:rsid w:val="60123C37"/>
    <w:rsid w:val="60820FA5"/>
    <w:rsid w:val="60DA1397"/>
    <w:rsid w:val="61907509"/>
    <w:rsid w:val="61B03707"/>
    <w:rsid w:val="61D70C94"/>
    <w:rsid w:val="61D90741"/>
    <w:rsid w:val="62456545"/>
    <w:rsid w:val="62502FB6"/>
    <w:rsid w:val="627D1FD3"/>
    <w:rsid w:val="62B17576"/>
    <w:rsid w:val="62F615EE"/>
    <w:rsid w:val="63304F6D"/>
    <w:rsid w:val="634B7B8C"/>
    <w:rsid w:val="63505113"/>
    <w:rsid w:val="635F53E5"/>
    <w:rsid w:val="636874DE"/>
    <w:rsid w:val="637569B7"/>
    <w:rsid w:val="637F1002"/>
    <w:rsid w:val="639219FD"/>
    <w:rsid w:val="63972DD1"/>
    <w:rsid w:val="63AB4186"/>
    <w:rsid w:val="63B03E93"/>
    <w:rsid w:val="6477050C"/>
    <w:rsid w:val="64DE2339"/>
    <w:rsid w:val="65146C68"/>
    <w:rsid w:val="65C34A9A"/>
    <w:rsid w:val="65EB2F60"/>
    <w:rsid w:val="663367FC"/>
    <w:rsid w:val="665F74AA"/>
    <w:rsid w:val="6703252B"/>
    <w:rsid w:val="672F1572"/>
    <w:rsid w:val="678A5DDD"/>
    <w:rsid w:val="678E1732"/>
    <w:rsid w:val="679338AF"/>
    <w:rsid w:val="67BD6B7E"/>
    <w:rsid w:val="67C1666E"/>
    <w:rsid w:val="685968A7"/>
    <w:rsid w:val="68991C29"/>
    <w:rsid w:val="68A52484"/>
    <w:rsid w:val="68BE0336"/>
    <w:rsid w:val="68DE733A"/>
    <w:rsid w:val="69301CF8"/>
    <w:rsid w:val="693469CC"/>
    <w:rsid w:val="6942733B"/>
    <w:rsid w:val="698931BC"/>
    <w:rsid w:val="69B47B0D"/>
    <w:rsid w:val="69F464B8"/>
    <w:rsid w:val="6A0D5B9B"/>
    <w:rsid w:val="6AA038BD"/>
    <w:rsid w:val="6AAE7314"/>
    <w:rsid w:val="6ABE50E7"/>
    <w:rsid w:val="6B166CD1"/>
    <w:rsid w:val="6B8A6D77"/>
    <w:rsid w:val="6BD808B9"/>
    <w:rsid w:val="6C041C46"/>
    <w:rsid w:val="6C811F3C"/>
    <w:rsid w:val="6C991968"/>
    <w:rsid w:val="6CB55547"/>
    <w:rsid w:val="6D016FE2"/>
    <w:rsid w:val="6D8F17B7"/>
    <w:rsid w:val="6DA00069"/>
    <w:rsid w:val="6E235208"/>
    <w:rsid w:val="6E587601"/>
    <w:rsid w:val="6E6B7334"/>
    <w:rsid w:val="6ECF5F45"/>
    <w:rsid w:val="6F4F630E"/>
    <w:rsid w:val="6F5953DE"/>
    <w:rsid w:val="6F5C2371"/>
    <w:rsid w:val="6FBC5069"/>
    <w:rsid w:val="6FD52F9C"/>
    <w:rsid w:val="6FDB5DF3"/>
    <w:rsid w:val="703F45D4"/>
    <w:rsid w:val="708756FE"/>
    <w:rsid w:val="708923AF"/>
    <w:rsid w:val="70B54896"/>
    <w:rsid w:val="70CB6663"/>
    <w:rsid w:val="70F80C27"/>
    <w:rsid w:val="710A0DE2"/>
    <w:rsid w:val="711A79A4"/>
    <w:rsid w:val="71501278"/>
    <w:rsid w:val="715E4F2E"/>
    <w:rsid w:val="71B66C2D"/>
    <w:rsid w:val="71C805F9"/>
    <w:rsid w:val="71CB1E97"/>
    <w:rsid w:val="71E11004"/>
    <w:rsid w:val="71E202B2"/>
    <w:rsid w:val="71F92460"/>
    <w:rsid w:val="72101EA0"/>
    <w:rsid w:val="726E73F3"/>
    <w:rsid w:val="72B648F6"/>
    <w:rsid w:val="72BB3E18"/>
    <w:rsid w:val="731927E5"/>
    <w:rsid w:val="73465DD8"/>
    <w:rsid w:val="738B74CA"/>
    <w:rsid w:val="73944C37"/>
    <w:rsid w:val="73C63CD8"/>
    <w:rsid w:val="73F97190"/>
    <w:rsid w:val="74156480"/>
    <w:rsid w:val="74173282"/>
    <w:rsid w:val="74304F91"/>
    <w:rsid w:val="74387CB8"/>
    <w:rsid w:val="74E03EAC"/>
    <w:rsid w:val="758940A9"/>
    <w:rsid w:val="758F1B5A"/>
    <w:rsid w:val="761B5B8D"/>
    <w:rsid w:val="76582B84"/>
    <w:rsid w:val="766A6123"/>
    <w:rsid w:val="76780840"/>
    <w:rsid w:val="767A40CF"/>
    <w:rsid w:val="76E43F50"/>
    <w:rsid w:val="76EE0547"/>
    <w:rsid w:val="76EF01D5"/>
    <w:rsid w:val="77453085"/>
    <w:rsid w:val="77951B94"/>
    <w:rsid w:val="779F3BAA"/>
    <w:rsid w:val="77E60C89"/>
    <w:rsid w:val="77F5349B"/>
    <w:rsid w:val="780103C1"/>
    <w:rsid w:val="7858054C"/>
    <w:rsid w:val="78FC3995"/>
    <w:rsid w:val="79B53B59"/>
    <w:rsid w:val="79FF1968"/>
    <w:rsid w:val="7A6D4434"/>
    <w:rsid w:val="7A7B26AD"/>
    <w:rsid w:val="7A807CC3"/>
    <w:rsid w:val="7AA17C39"/>
    <w:rsid w:val="7AF10BC1"/>
    <w:rsid w:val="7AFD2071"/>
    <w:rsid w:val="7B39786C"/>
    <w:rsid w:val="7B5C1973"/>
    <w:rsid w:val="7B70785B"/>
    <w:rsid w:val="7B7F7F7B"/>
    <w:rsid w:val="7BE20509"/>
    <w:rsid w:val="7C2D79D7"/>
    <w:rsid w:val="7C3F3BA5"/>
    <w:rsid w:val="7CDD54F1"/>
    <w:rsid w:val="7D5F0106"/>
    <w:rsid w:val="7D6F401F"/>
    <w:rsid w:val="7D807FDA"/>
    <w:rsid w:val="7D9B7217"/>
    <w:rsid w:val="7D9D293A"/>
    <w:rsid w:val="7E0879CA"/>
    <w:rsid w:val="7E2412AD"/>
    <w:rsid w:val="7E4661A5"/>
    <w:rsid w:val="7E71462F"/>
    <w:rsid w:val="7FC06DB4"/>
    <w:rsid w:val="7FC51B88"/>
    <w:rsid w:val="7FE6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0"/>
    <w:pPr>
      <w:ind w:left="420" w:leftChars="200"/>
    </w:pPr>
  </w:style>
  <w:style w:type="paragraph" w:styleId="4">
    <w:name w:val="annotation text"/>
    <w:basedOn w:val="1"/>
    <w:link w:val="19"/>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4"/>
    <w:next w:val="4"/>
    <w:link w:val="2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99"/>
    <w:rPr>
      <w:color w:val="0000FF"/>
      <w:u w:val="single"/>
    </w:rPr>
  </w:style>
  <w:style w:type="character" w:styleId="15">
    <w:name w:val="annotation reference"/>
    <w:basedOn w:val="11"/>
    <w:qFormat/>
    <w:uiPriority w:val="0"/>
    <w:rPr>
      <w:sz w:val="21"/>
      <w:szCs w:val="21"/>
    </w:rPr>
  </w:style>
  <w:style w:type="paragraph" w:styleId="16">
    <w:name w:val="List Paragraph"/>
    <w:basedOn w:val="1"/>
    <w:qFormat/>
    <w:uiPriority w:val="34"/>
    <w:pPr>
      <w:ind w:firstLine="420" w:firstLineChars="200"/>
    </w:pPr>
    <w:rPr>
      <w:szCs w:val="24"/>
    </w:rPr>
  </w:style>
  <w:style w:type="paragraph" w:customStyle="1" w:styleId="17">
    <w:name w:val="列出段落11"/>
    <w:basedOn w:val="1"/>
    <w:qFormat/>
    <w:uiPriority w:val="34"/>
    <w:pPr>
      <w:ind w:firstLine="420"/>
    </w:pPr>
  </w:style>
  <w:style w:type="paragraph" w:customStyle="1" w:styleId="18">
    <w:name w:val="列出段落1"/>
    <w:basedOn w:val="1"/>
    <w:qFormat/>
    <w:uiPriority w:val="34"/>
    <w:pPr>
      <w:ind w:firstLine="420" w:firstLineChars="200"/>
    </w:pPr>
  </w:style>
  <w:style w:type="character" w:customStyle="1" w:styleId="19">
    <w:name w:val="批注文字 字符"/>
    <w:basedOn w:val="11"/>
    <w:link w:val="4"/>
    <w:qFormat/>
    <w:uiPriority w:val="0"/>
    <w:rPr>
      <w:kern w:val="2"/>
      <w:sz w:val="21"/>
    </w:rPr>
  </w:style>
  <w:style w:type="character" w:customStyle="1" w:styleId="20">
    <w:name w:val="批注主题 字符"/>
    <w:basedOn w:val="19"/>
    <w:link w:val="8"/>
    <w:qFormat/>
    <w:uiPriority w:val="0"/>
    <w:rPr>
      <w:b/>
      <w:bCs/>
      <w:kern w:val="2"/>
      <w:sz w:val="21"/>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paragraph" w:customStyle="1" w:styleId="22">
    <w:name w:val="修订2"/>
    <w:hidden/>
    <w:semiHidden/>
    <w:qFormat/>
    <w:uiPriority w:val="99"/>
    <w:rPr>
      <w:rFonts w:ascii="Times New Roman" w:hAnsi="Times New Roman" w:eastAsia="宋体" w:cs="Times New Roman"/>
      <w:kern w:val="2"/>
      <w:sz w:val="21"/>
      <w:lang w:val="en-US" w:eastAsia="zh-CN" w:bidi="ar-SA"/>
    </w:rPr>
  </w:style>
  <w:style w:type="paragraph" w:customStyle="1" w:styleId="23">
    <w:name w:val="修订3"/>
    <w:hidden/>
    <w:semiHidden/>
    <w:qFormat/>
    <w:uiPriority w:val="99"/>
    <w:rPr>
      <w:rFonts w:ascii="Times New Roman" w:hAnsi="Times New Roman" w:eastAsia="宋体" w:cs="Times New Roman"/>
      <w:kern w:val="2"/>
      <w:sz w:val="21"/>
      <w:lang w:val="en-US" w:eastAsia="zh-CN" w:bidi="ar-SA"/>
    </w:rPr>
  </w:style>
  <w:style w:type="paragraph" w:customStyle="1" w:styleId="24">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7B09D-5D00-5242-8DE3-522329712766}">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8755</Words>
  <Characters>9139</Characters>
  <Lines>10</Lines>
  <Paragraphs>21</Paragraphs>
  <TotalTime>1</TotalTime>
  <ScaleCrop>false</ScaleCrop>
  <LinksUpToDate>false</LinksUpToDate>
  <CharactersWithSpaces>9375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2023-01-04T06:59:00Z</dcterms:created>
  <dc:creator>zy</dc:creator>
  <cp:lastModifiedBy>annie</cp:lastModifiedBy>
  <cp:lastPrinted>2023-01-07T09:15:00Z</cp:lastPrinted>
  <dcterms:modified xsi:type="dcterms:W3CDTF">2023-04-18T01:13:42Z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4B912E20230E40B2BB7919D766D23792</vt:lpwstr>
  </property>
</Properties>
</file>