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EastAsia"/>
          <w:b/>
          <w:spacing w:val="-10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eastAsia="方正小标宋简体" w:hAnsiTheme="minorEastAsia"/>
          <w:b/>
          <w:spacing w:val="-10"/>
          <w:sz w:val="40"/>
          <w:szCs w:val="40"/>
        </w:rPr>
      </w:pPr>
      <w:r>
        <w:rPr>
          <w:rFonts w:hint="eastAsia" w:ascii="方正小标宋简体" w:eastAsia="方正小标宋简体" w:hAnsiTheme="minorEastAsia"/>
          <w:b/>
          <w:spacing w:val="-10"/>
          <w:sz w:val="40"/>
          <w:szCs w:val="40"/>
        </w:rPr>
        <w:t>关于举办2020年全国少年儿童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b/>
          <w:spacing w:val="-10"/>
          <w:sz w:val="40"/>
          <w:szCs w:val="40"/>
        </w:rPr>
      </w:pPr>
      <w:r>
        <w:rPr>
          <w:rFonts w:hint="eastAsia" w:ascii="方正小标宋简体" w:eastAsia="方正小标宋简体" w:hAnsiTheme="minorEastAsia"/>
          <w:b/>
          <w:spacing w:val="-10"/>
          <w:sz w:val="40"/>
          <w:szCs w:val="40"/>
        </w:rPr>
        <w:t>“心中有祖国 心中有他人”主题教育活动总结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b/>
          <w:spacing w:val="-10"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pacing w:val="-10"/>
          <w:sz w:val="40"/>
          <w:szCs w:val="40"/>
        </w:rPr>
        <w:t>暨研讨交流活动的通知</w:t>
      </w:r>
    </w:p>
    <w:p>
      <w:pPr>
        <w:spacing w:line="600" w:lineRule="exact"/>
        <w:jc w:val="left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各相关单位：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为落实立德树人根本任务，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应对防疫常态化背景下的校外教育新挑战，</w:t>
      </w:r>
      <w:r>
        <w:rPr>
          <w:rFonts w:hint="eastAsia" w:ascii="仿宋" w:hAnsi="仿宋" w:eastAsia="仿宋"/>
          <w:color w:val="000000"/>
          <w:sz w:val="32"/>
          <w:szCs w:val="32"/>
        </w:rPr>
        <w:t>强化新时代“双有”活动的德育属性和育人功能，推动校外教育的创新与发展，全国少年儿童“双有”主题教育活动组委会、中国儿童中心拟于2020年11月3-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日举办“2020年全国少年儿童‘心中有祖国 心中有他人’主题教育活动总结暨研讨交流活动”，活动将以线上、线下联动的形式开展。具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体安排通知如下：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时间</w:t>
      </w:r>
    </w:p>
    <w:p>
      <w:pPr>
        <w:pStyle w:val="6"/>
        <w:shd w:val="clear" w:color="auto" w:fill="FFFFFF"/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线下时间：2020年11月</w:t>
      </w:r>
      <w:r>
        <w:rPr>
          <w:rFonts w:ascii="仿宋" w:hAnsi="仿宋" w:eastAsia="仿宋" w:cs="Times New Roman"/>
          <w:color w:val="000000"/>
          <w:kern w:val="2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-</w:t>
      </w:r>
      <w:r>
        <w:rPr>
          <w:rFonts w:ascii="仿宋" w:hAnsi="仿宋" w:eastAsia="仿宋" w:cs="Times New Roman"/>
          <w:color w:val="000000"/>
          <w:kern w:val="2"/>
          <w:sz w:val="32"/>
          <w:szCs w:val="32"/>
        </w:rPr>
        <w:t>6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日。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线上时间：</w:t>
      </w:r>
      <w:r>
        <w:rPr>
          <w:rFonts w:ascii="仿宋" w:hAnsi="仿宋" w:eastAsia="仿宋"/>
          <w:color w:val="000000"/>
          <w:sz w:val="32"/>
          <w:szCs w:val="32"/>
        </w:rPr>
        <w:t>2020年11月4-7日。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left="1140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地点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线下活动地点：江苏省南京市</w:t>
      </w:r>
    </w:p>
    <w:p>
      <w:pPr>
        <w:spacing w:line="600" w:lineRule="exact"/>
        <w:ind w:firstLine="640" w:firstLineChars="200"/>
        <w:rPr>
          <w:rFonts w:asciiTheme="minorEastAsia" w:hAnsiTheme="minorEastAsia" w:eastAsiaTheme="minorEastAsia" w:cstheme="minorEastAsia"/>
          <w:bCs/>
          <w:color w:val="000000"/>
          <w:kern w:val="0"/>
          <w:sz w:val="20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线上活动平台：小鹅通（具体操作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>方式另行通知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600" w:lineRule="exact"/>
        <w:ind w:left="1140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组织机构</w:t>
      </w:r>
    </w:p>
    <w:p>
      <w:pPr>
        <w:pStyle w:val="17"/>
        <w:numPr>
          <w:ilvl w:val="0"/>
          <w:numId w:val="2"/>
        </w:numPr>
        <w:spacing w:line="600" w:lineRule="exact"/>
        <w:ind w:left="0" w:firstLine="643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主办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全国少年儿童“双有”主题教育活动组委会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中国儿童中心</w:t>
      </w:r>
    </w:p>
    <w:p>
      <w:pPr>
        <w:pStyle w:val="17"/>
        <w:numPr>
          <w:ilvl w:val="0"/>
          <w:numId w:val="2"/>
        </w:numPr>
        <w:spacing w:line="600" w:lineRule="exact"/>
        <w:ind w:left="0" w:firstLine="643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承办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江苏省妇女儿童活动中心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left="1140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参加对象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各地校外教育机构主管部门领导、校外教育机构负责人、“双有”参与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>机构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负责人等。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left="1140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活动内容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专家</w:t>
      </w:r>
      <w:r>
        <w:rPr>
          <w:rFonts w:ascii="仿宋" w:hAnsi="仿宋" w:eastAsia="仿宋"/>
          <w:bCs/>
          <w:color w:val="000000"/>
          <w:kern w:val="0"/>
          <w:sz w:val="32"/>
          <w:szCs w:val="32"/>
        </w:rPr>
        <w:t>讲座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2020年“双有”活动工作总结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2021年“双有”年度工作研讨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600" w:lineRule="exact"/>
        <w:ind w:left="1140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日程安排（拟）</w:t>
      </w:r>
    </w:p>
    <w:tbl>
      <w:tblPr>
        <w:tblStyle w:val="9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19"/>
        <w:gridCol w:w="576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76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11.3</w:t>
            </w: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全天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11.4</w:t>
            </w: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</w:p>
        </w:tc>
        <w:tc>
          <w:tcPr>
            <w:tcW w:w="5767" w:type="dxa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开幕式</w:t>
            </w:r>
          </w:p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主旨报告：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新时代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儿童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德育活动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的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线下开展</w:t>
            </w:r>
            <w:r>
              <w:rPr>
                <w:rFonts w:ascii="仿宋_GB2312" w:hAnsi="仿宋" w:eastAsia="仿宋_GB2312"/>
                <w:sz w:val="24"/>
                <w:szCs w:val="24"/>
              </w:rPr>
              <w:t>线上直播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5767" w:type="dxa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专家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视角：</w:t>
            </w:r>
          </w:p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儿童研学实践活动的创新和发展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线上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德育活动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的探索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11.5</w:t>
            </w: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</w:p>
        </w:tc>
        <w:tc>
          <w:tcPr>
            <w:tcW w:w="5767" w:type="dxa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工作思考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2020年“双有”活动工作总结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暨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2021年“双有”年度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工作的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思考</w:t>
            </w:r>
          </w:p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全国线上德育主题活动联盟发起倡议</w:t>
            </w:r>
          </w:p>
        </w:tc>
        <w:tc>
          <w:tcPr>
            <w:tcW w:w="128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线下活动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研学教育基地调研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11.6</w:t>
            </w: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线下</w:t>
            </w:r>
            <w:r>
              <w:rPr>
                <w:rFonts w:ascii="仿宋_GB2312" w:hAnsi="仿宋" w:eastAsia="仿宋_GB2312"/>
                <w:sz w:val="28"/>
                <w:szCs w:val="28"/>
              </w:rPr>
              <w:t>活动人员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5767" w:type="dxa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能力建设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新时代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儿童德育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工作的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有效性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线上直播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11.7</w:t>
            </w:r>
          </w:p>
        </w:tc>
        <w:tc>
          <w:tcPr>
            <w:tcW w:w="9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5767" w:type="dxa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经验</w:t>
            </w: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交流：</w:t>
            </w:r>
          </w:p>
          <w:p>
            <w:pPr>
              <w:spacing w:line="520" w:lineRule="exac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校外主题教育活动特色案例分享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闭幕式</w:t>
            </w: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600" w:lineRule="exact"/>
        <w:ind w:left="1140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报名及缴费方式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请各单位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2020年10月25日前</w:t>
      </w:r>
      <w:r>
        <w:rPr>
          <w:rFonts w:hint="eastAsia"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以机构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为单位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，统一向全国“双有”活动组委会提交报名信息。请准确填写《2020年全国“双有”活动总结暨研讨会报名表》（详见附件），并发送至“双有”邮箱（shuangyou07@126.com）。</w:t>
      </w:r>
    </w:p>
    <w:p>
      <w:pPr>
        <w:spacing w:before="156" w:beforeLines="50" w:after="156" w:afterLines="50"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1.费用标准</w:t>
      </w:r>
    </w:p>
    <w:p>
      <w:pPr>
        <w:spacing w:line="600" w:lineRule="exact"/>
        <w:ind w:firstLine="643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线下活动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：培训费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220</w:t>
      </w:r>
      <w: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元/人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，费用含住宿（双人间）、餐费、调研费、保险等。本次活动不提供接送站服务。</w:t>
      </w:r>
    </w:p>
    <w:p>
      <w:pPr>
        <w:spacing w:before="156" w:beforeLines="50" w:after="156" w:afterLines="50"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2.汇款方式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请务必于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11月1日前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将培训费以银行汇款的方式，汇至中国儿童中心账户，请在附言中注明“双有年会+参会单位名称”。汇款后请将汇款凭证照片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或扫描件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、开票信息（发票种类、发票抬头、纳税人识别号或统一社会信用代码等），发至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val="en-US" w:eastAsia="zh-CN"/>
        </w:rPr>
        <w:t>全国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“双有”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组委会（周瑛微信号13701332112）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以便工作人员及时查账核对。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户 名：中国儿童中心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开户银行：中国工商银行北京新街口支行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银行账号：0200002909088104236</w:t>
      </w:r>
    </w:p>
    <w:p>
      <w:pPr>
        <w:spacing w:before="156" w:beforeLines="50" w:after="156" w:afterLines="50"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3. 特别提示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请各地汇款时一定要核准金额，并在报名时写明开票所需信息，此次培训开具的发票为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“培训费”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，发票开具后不退换。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600" w:lineRule="exact"/>
        <w:ind w:left="1140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联系方式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全国少年儿童“双有”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组委会办公室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联系人：周  瑛、王  兰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电  话：010-66160151（办公室）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13701332112（周）、13910109940（王）</w:t>
      </w:r>
    </w:p>
    <w:p>
      <w:pPr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邮箱：shuangyou07@126.com</w:t>
      </w:r>
    </w:p>
    <w:p>
      <w:pPr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网址：</w:t>
      </w:r>
      <w:r>
        <w:rPr>
          <w:rFonts w:ascii="仿宋_GB2312" w:hAnsi="仿宋" w:eastAsia="仿宋_GB2312"/>
          <w:sz w:val="32"/>
          <w:szCs w:val="32"/>
        </w:rPr>
        <w:t>shuangyou.zget.org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附件：《2020年全国“双有”活动总结暨研讨会报名表》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Cs/>
          <w:color w:val="000000"/>
          <w:kern w:val="0"/>
          <w:sz w:val="32"/>
          <w:szCs w:val="32"/>
        </w:rPr>
      </w:pPr>
    </w:p>
    <w:p>
      <w:pPr>
        <w:spacing w:line="460" w:lineRule="exact"/>
        <w:ind w:left="426" w:leftChars="50" w:hanging="321" w:hangingChars="100"/>
        <w:jc w:val="righ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全国少年儿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童“双有”</w:t>
      </w:r>
    </w:p>
    <w:p>
      <w:pPr>
        <w:spacing w:line="460" w:lineRule="exact"/>
        <w:ind w:left="426" w:leftChars="50" w:hanging="321" w:hangingChars="100"/>
        <w:jc w:val="righ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主题教育活动组织委员会</w:t>
      </w:r>
    </w:p>
    <w:p>
      <w:pPr>
        <w:spacing w:line="4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    </w:t>
      </w:r>
      <w:r>
        <w:rPr>
          <w:rFonts w:ascii="仿宋" w:hAnsi="仿宋" w:eastAsia="仿宋"/>
          <w:b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20年</w:t>
      </w:r>
      <w:r>
        <w:rPr>
          <w:rFonts w:ascii="仿宋" w:hAnsi="仿宋" w:eastAsia="仿宋"/>
          <w:b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月1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日</w:t>
      </w:r>
    </w:p>
    <w:p/>
    <w:p>
      <w:pPr>
        <w:rPr>
          <w:rFonts w:ascii="仿宋" w:hAnsi="仿宋" w:eastAsia="仿宋" w:cs="仿宋"/>
          <w:sz w:val="28"/>
          <w:szCs w:val="24"/>
        </w:rPr>
        <w:sectPr>
          <w:footerReference r:id="rId3" w:type="default"/>
          <w:pgSz w:w="11906" w:h="16838"/>
          <w:pgMar w:top="1134" w:right="1797" w:bottom="1077" w:left="179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附件：</w:t>
      </w: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2020年全国“双有”活动总结暨研讨会报名表</w:t>
      </w:r>
    </w:p>
    <w:tbl>
      <w:tblPr>
        <w:tblStyle w:val="9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18"/>
        <w:gridCol w:w="707"/>
        <w:gridCol w:w="705"/>
        <w:gridCol w:w="1653"/>
        <w:gridCol w:w="1716"/>
        <w:gridCol w:w="254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6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所在部门及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微信号</w:t>
            </w: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96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42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报名信息统计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（线上/线下活动）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/>
    <w:p>
      <w:pPr>
        <w:spacing w:line="440" w:lineRule="exac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【发票信息】：</w:t>
      </w:r>
    </w:p>
    <w:p>
      <w:pPr>
        <w:pStyle w:val="17"/>
        <w:spacing w:line="440" w:lineRule="exact"/>
        <w:ind w:firstLine="0" w:firstLineChars="0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一、增值税普通发票信息</w:t>
      </w:r>
    </w:p>
    <w:p>
      <w:pPr>
        <w:pStyle w:val="17"/>
        <w:spacing w:line="440" w:lineRule="exact"/>
        <w:ind w:firstLine="56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1.单位名称：</w:t>
      </w:r>
    </w:p>
    <w:p>
      <w:pPr>
        <w:pStyle w:val="17"/>
        <w:spacing w:line="440" w:lineRule="exact"/>
        <w:ind w:firstLine="56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2.税务登记证号：</w:t>
      </w:r>
    </w:p>
    <w:p>
      <w:pPr>
        <w:pStyle w:val="17"/>
        <w:spacing w:line="440" w:lineRule="exact"/>
        <w:ind w:firstLine="0" w:firstLineChars="0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二、增值税专用发票信息</w:t>
      </w:r>
    </w:p>
    <w:p>
      <w:pPr>
        <w:pStyle w:val="17"/>
        <w:spacing w:line="440" w:lineRule="exact"/>
        <w:ind w:firstLine="560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1.单位名称：</w:t>
      </w:r>
    </w:p>
    <w:p>
      <w:pPr>
        <w:pStyle w:val="17"/>
        <w:spacing w:line="440" w:lineRule="exact"/>
        <w:ind w:firstLine="560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2.税务登记证号：</w:t>
      </w:r>
    </w:p>
    <w:p>
      <w:pPr>
        <w:pStyle w:val="17"/>
        <w:spacing w:line="440" w:lineRule="exact"/>
        <w:ind w:firstLine="560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3.银行账号：</w:t>
      </w:r>
    </w:p>
    <w:p>
      <w:pPr>
        <w:pStyle w:val="17"/>
        <w:spacing w:line="440" w:lineRule="exact"/>
        <w:ind w:firstLine="560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4.开户行：</w:t>
      </w:r>
    </w:p>
    <w:p>
      <w:pPr>
        <w:pStyle w:val="17"/>
        <w:spacing w:line="440" w:lineRule="exact"/>
        <w:ind w:firstLine="560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5.单位地址：</w:t>
      </w:r>
    </w:p>
    <w:p>
      <w:pPr>
        <w:pStyle w:val="17"/>
        <w:spacing w:line="440" w:lineRule="exact"/>
        <w:ind w:firstLine="560"/>
        <w:rPr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6.联系电话：</w:t>
      </w:r>
    </w:p>
    <w:sectPr>
      <w:pgSz w:w="11906" w:h="16838"/>
      <w:pgMar w:top="1134" w:right="1797" w:bottom="1077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45AF"/>
    <w:multiLevelType w:val="multilevel"/>
    <w:tmpl w:val="561C45AF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5C26EF"/>
    <w:multiLevelType w:val="multilevel"/>
    <w:tmpl w:val="5F5C26EF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A812752"/>
    <w:multiLevelType w:val="singleLevel"/>
    <w:tmpl w:val="7A8127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4"/>
    <w:rsid w:val="00004F33"/>
    <w:rsid w:val="00084D04"/>
    <w:rsid w:val="00103190"/>
    <w:rsid w:val="00165251"/>
    <w:rsid w:val="001659BC"/>
    <w:rsid w:val="001A09E6"/>
    <w:rsid w:val="001A266A"/>
    <w:rsid w:val="001D3197"/>
    <w:rsid w:val="001E1FCA"/>
    <w:rsid w:val="001F36AD"/>
    <w:rsid w:val="002515E6"/>
    <w:rsid w:val="002D0569"/>
    <w:rsid w:val="00340ED5"/>
    <w:rsid w:val="00371D13"/>
    <w:rsid w:val="0038283E"/>
    <w:rsid w:val="003939A5"/>
    <w:rsid w:val="003B005A"/>
    <w:rsid w:val="003F6863"/>
    <w:rsid w:val="00417C9D"/>
    <w:rsid w:val="00485488"/>
    <w:rsid w:val="004854E7"/>
    <w:rsid w:val="004E12AE"/>
    <w:rsid w:val="005245F5"/>
    <w:rsid w:val="005631AB"/>
    <w:rsid w:val="005802C5"/>
    <w:rsid w:val="005B55F9"/>
    <w:rsid w:val="005D7CFC"/>
    <w:rsid w:val="006D0F04"/>
    <w:rsid w:val="006D2473"/>
    <w:rsid w:val="007A12D4"/>
    <w:rsid w:val="00836331"/>
    <w:rsid w:val="00841C04"/>
    <w:rsid w:val="00846832"/>
    <w:rsid w:val="0089018E"/>
    <w:rsid w:val="008B37F4"/>
    <w:rsid w:val="008D52DE"/>
    <w:rsid w:val="00927BA3"/>
    <w:rsid w:val="00937BF6"/>
    <w:rsid w:val="009C06C8"/>
    <w:rsid w:val="009F1D08"/>
    <w:rsid w:val="009F6AB5"/>
    <w:rsid w:val="00A6015C"/>
    <w:rsid w:val="00A80C89"/>
    <w:rsid w:val="00A84A8D"/>
    <w:rsid w:val="00A901AA"/>
    <w:rsid w:val="00AB62BA"/>
    <w:rsid w:val="00AC76D1"/>
    <w:rsid w:val="00B35E6D"/>
    <w:rsid w:val="00B60D98"/>
    <w:rsid w:val="00B70AE7"/>
    <w:rsid w:val="00BC1C3D"/>
    <w:rsid w:val="00BE6DB2"/>
    <w:rsid w:val="00C03937"/>
    <w:rsid w:val="00C065D1"/>
    <w:rsid w:val="00C37FBE"/>
    <w:rsid w:val="00C53766"/>
    <w:rsid w:val="00C772ED"/>
    <w:rsid w:val="00CA47E9"/>
    <w:rsid w:val="00CE74D5"/>
    <w:rsid w:val="00CF49BC"/>
    <w:rsid w:val="00D137C5"/>
    <w:rsid w:val="00D63521"/>
    <w:rsid w:val="00D64DF5"/>
    <w:rsid w:val="00D7773C"/>
    <w:rsid w:val="00D83547"/>
    <w:rsid w:val="00E36E8D"/>
    <w:rsid w:val="00E71071"/>
    <w:rsid w:val="00EA1696"/>
    <w:rsid w:val="00EA6A7E"/>
    <w:rsid w:val="00EB2FFB"/>
    <w:rsid w:val="00EB395C"/>
    <w:rsid w:val="00F464F3"/>
    <w:rsid w:val="00F6160C"/>
    <w:rsid w:val="00F852B1"/>
    <w:rsid w:val="00FD4144"/>
    <w:rsid w:val="00FE197F"/>
    <w:rsid w:val="00FE4E4D"/>
    <w:rsid w:val="01C56E9A"/>
    <w:rsid w:val="0271017F"/>
    <w:rsid w:val="03136027"/>
    <w:rsid w:val="033E0E7C"/>
    <w:rsid w:val="051627B2"/>
    <w:rsid w:val="0548219F"/>
    <w:rsid w:val="0553146D"/>
    <w:rsid w:val="065C234B"/>
    <w:rsid w:val="06D14990"/>
    <w:rsid w:val="08BA1048"/>
    <w:rsid w:val="09015419"/>
    <w:rsid w:val="0A906FAC"/>
    <w:rsid w:val="0AAB50AB"/>
    <w:rsid w:val="0ACD201E"/>
    <w:rsid w:val="0AF92B81"/>
    <w:rsid w:val="0B4F35D9"/>
    <w:rsid w:val="0B765028"/>
    <w:rsid w:val="0C45592D"/>
    <w:rsid w:val="0C76193F"/>
    <w:rsid w:val="10016F4C"/>
    <w:rsid w:val="10561C29"/>
    <w:rsid w:val="110B2A90"/>
    <w:rsid w:val="11CB705B"/>
    <w:rsid w:val="11D66871"/>
    <w:rsid w:val="12814B18"/>
    <w:rsid w:val="12BB486E"/>
    <w:rsid w:val="13690056"/>
    <w:rsid w:val="13BC0A6D"/>
    <w:rsid w:val="13C66FAB"/>
    <w:rsid w:val="141613D9"/>
    <w:rsid w:val="14EE74C3"/>
    <w:rsid w:val="1724656C"/>
    <w:rsid w:val="17A91756"/>
    <w:rsid w:val="18057905"/>
    <w:rsid w:val="19A75C1F"/>
    <w:rsid w:val="1A310FEC"/>
    <w:rsid w:val="1B8D457A"/>
    <w:rsid w:val="1C786924"/>
    <w:rsid w:val="1DFD6565"/>
    <w:rsid w:val="1E01225C"/>
    <w:rsid w:val="1EB756DD"/>
    <w:rsid w:val="1EDB5D6A"/>
    <w:rsid w:val="1F986268"/>
    <w:rsid w:val="228F67C2"/>
    <w:rsid w:val="22CB50EE"/>
    <w:rsid w:val="25396A90"/>
    <w:rsid w:val="25A071FE"/>
    <w:rsid w:val="26C018A2"/>
    <w:rsid w:val="27121F0B"/>
    <w:rsid w:val="27214254"/>
    <w:rsid w:val="27E102C5"/>
    <w:rsid w:val="286A221D"/>
    <w:rsid w:val="287863B9"/>
    <w:rsid w:val="2A034337"/>
    <w:rsid w:val="2A6145FA"/>
    <w:rsid w:val="2AC2540F"/>
    <w:rsid w:val="2B2151F9"/>
    <w:rsid w:val="2B234EFC"/>
    <w:rsid w:val="2B69048B"/>
    <w:rsid w:val="2B990E74"/>
    <w:rsid w:val="2C4E39C6"/>
    <w:rsid w:val="2CEA51CC"/>
    <w:rsid w:val="2D28650F"/>
    <w:rsid w:val="2D4F6499"/>
    <w:rsid w:val="2E9D3D41"/>
    <w:rsid w:val="2ED13EDF"/>
    <w:rsid w:val="2F2A293E"/>
    <w:rsid w:val="2F9576C2"/>
    <w:rsid w:val="2FF0069E"/>
    <w:rsid w:val="30AD459F"/>
    <w:rsid w:val="31651689"/>
    <w:rsid w:val="31FD187B"/>
    <w:rsid w:val="322A34CA"/>
    <w:rsid w:val="323A5363"/>
    <w:rsid w:val="32FB312B"/>
    <w:rsid w:val="34B04DD5"/>
    <w:rsid w:val="350678C0"/>
    <w:rsid w:val="35752869"/>
    <w:rsid w:val="37261AC2"/>
    <w:rsid w:val="37406D47"/>
    <w:rsid w:val="37A14EBC"/>
    <w:rsid w:val="388E3488"/>
    <w:rsid w:val="390F53B4"/>
    <w:rsid w:val="393C223E"/>
    <w:rsid w:val="395663ED"/>
    <w:rsid w:val="39941AF6"/>
    <w:rsid w:val="3A223049"/>
    <w:rsid w:val="3A687348"/>
    <w:rsid w:val="3A8D18A5"/>
    <w:rsid w:val="3ACA5AC8"/>
    <w:rsid w:val="3B406E21"/>
    <w:rsid w:val="3B9008FF"/>
    <w:rsid w:val="3BB81BFF"/>
    <w:rsid w:val="3C3D431E"/>
    <w:rsid w:val="3CE37FA8"/>
    <w:rsid w:val="3D57539A"/>
    <w:rsid w:val="3E2B776D"/>
    <w:rsid w:val="3E3233B7"/>
    <w:rsid w:val="3E987165"/>
    <w:rsid w:val="3EE34B0A"/>
    <w:rsid w:val="3FA14032"/>
    <w:rsid w:val="40E7410A"/>
    <w:rsid w:val="41AC584C"/>
    <w:rsid w:val="42300F27"/>
    <w:rsid w:val="423D7AE5"/>
    <w:rsid w:val="424E09C3"/>
    <w:rsid w:val="431463F5"/>
    <w:rsid w:val="438B3FE5"/>
    <w:rsid w:val="44B02D3B"/>
    <w:rsid w:val="451B7E64"/>
    <w:rsid w:val="456F602C"/>
    <w:rsid w:val="46734B63"/>
    <w:rsid w:val="46F50533"/>
    <w:rsid w:val="47971FEF"/>
    <w:rsid w:val="492268D1"/>
    <w:rsid w:val="498A68A7"/>
    <w:rsid w:val="49A60496"/>
    <w:rsid w:val="4B924A88"/>
    <w:rsid w:val="4BDE46AA"/>
    <w:rsid w:val="4C983613"/>
    <w:rsid w:val="4D254911"/>
    <w:rsid w:val="4ECB1B90"/>
    <w:rsid w:val="4F015D19"/>
    <w:rsid w:val="504035CC"/>
    <w:rsid w:val="50A417F2"/>
    <w:rsid w:val="518F353D"/>
    <w:rsid w:val="51961E60"/>
    <w:rsid w:val="51BB6979"/>
    <w:rsid w:val="51C80D39"/>
    <w:rsid w:val="522B4E8F"/>
    <w:rsid w:val="523C6F92"/>
    <w:rsid w:val="528F06F4"/>
    <w:rsid w:val="52CC405A"/>
    <w:rsid w:val="53D6625A"/>
    <w:rsid w:val="54B86B94"/>
    <w:rsid w:val="554649F0"/>
    <w:rsid w:val="570E0CFA"/>
    <w:rsid w:val="571436C1"/>
    <w:rsid w:val="58A101A5"/>
    <w:rsid w:val="59A85BB6"/>
    <w:rsid w:val="59BA0929"/>
    <w:rsid w:val="5A134429"/>
    <w:rsid w:val="5A8D64F4"/>
    <w:rsid w:val="5B5A77E0"/>
    <w:rsid w:val="5BBC5100"/>
    <w:rsid w:val="5C7E5E48"/>
    <w:rsid w:val="5CF1081D"/>
    <w:rsid w:val="5D050885"/>
    <w:rsid w:val="5DF40C13"/>
    <w:rsid w:val="5E9018FC"/>
    <w:rsid w:val="5ED1175C"/>
    <w:rsid w:val="5EDB4678"/>
    <w:rsid w:val="5F612130"/>
    <w:rsid w:val="5F6C3B00"/>
    <w:rsid w:val="5FBC65B3"/>
    <w:rsid w:val="60AB7B69"/>
    <w:rsid w:val="611F595B"/>
    <w:rsid w:val="618129C4"/>
    <w:rsid w:val="61C1146C"/>
    <w:rsid w:val="621F6EDC"/>
    <w:rsid w:val="62637935"/>
    <w:rsid w:val="628B1E63"/>
    <w:rsid w:val="63357745"/>
    <w:rsid w:val="6373305B"/>
    <w:rsid w:val="638E48FC"/>
    <w:rsid w:val="64B37C28"/>
    <w:rsid w:val="655F50CA"/>
    <w:rsid w:val="668750E7"/>
    <w:rsid w:val="66B1682B"/>
    <w:rsid w:val="66DE5CB8"/>
    <w:rsid w:val="66F01C7B"/>
    <w:rsid w:val="67675E6F"/>
    <w:rsid w:val="684954B9"/>
    <w:rsid w:val="68597D23"/>
    <w:rsid w:val="699B1B01"/>
    <w:rsid w:val="6A5D700D"/>
    <w:rsid w:val="6CB42DF6"/>
    <w:rsid w:val="6D3F7E80"/>
    <w:rsid w:val="6E412AF9"/>
    <w:rsid w:val="6E513D46"/>
    <w:rsid w:val="6FC16C24"/>
    <w:rsid w:val="6FDA4A92"/>
    <w:rsid w:val="702B7586"/>
    <w:rsid w:val="70B22C6E"/>
    <w:rsid w:val="70F675F8"/>
    <w:rsid w:val="712245CD"/>
    <w:rsid w:val="72E85FA6"/>
    <w:rsid w:val="73584C9E"/>
    <w:rsid w:val="737C53CA"/>
    <w:rsid w:val="73A06845"/>
    <w:rsid w:val="73A2106F"/>
    <w:rsid w:val="73A83E04"/>
    <w:rsid w:val="74176C01"/>
    <w:rsid w:val="74DB3C30"/>
    <w:rsid w:val="75110211"/>
    <w:rsid w:val="75AA762D"/>
    <w:rsid w:val="767E2F7C"/>
    <w:rsid w:val="77306987"/>
    <w:rsid w:val="7737153D"/>
    <w:rsid w:val="77693954"/>
    <w:rsid w:val="776F7F59"/>
    <w:rsid w:val="788C6223"/>
    <w:rsid w:val="78CF6253"/>
    <w:rsid w:val="79972756"/>
    <w:rsid w:val="7A330B79"/>
    <w:rsid w:val="7A614F56"/>
    <w:rsid w:val="7B3D75AB"/>
    <w:rsid w:val="7BF15BBD"/>
    <w:rsid w:val="7D52503B"/>
    <w:rsid w:val="7DA01D3C"/>
    <w:rsid w:val="7E843304"/>
    <w:rsid w:val="7E89231E"/>
    <w:rsid w:val="7FA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Char"/>
    <w:basedOn w:val="12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ABD95-14F2-402C-8813-876232B50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1460</Characters>
  <Lines>12</Lines>
  <Paragraphs>3</Paragraphs>
  <TotalTime>37</TotalTime>
  <ScaleCrop>false</ScaleCrop>
  <LinksUpToDate>false</LinksUpToDate>
  <CharactersWithSpaces>1713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2020-10-11T06:33:00Z</dcterms:created>
  <dc:creator>王兰</dc:creator>
  <cp:lastModifiedBy>annie</cp:lastModifiedBy>
  <cp:lastPrinted>2020-10-11T06:45:00Z</cp:lastPrinted>
  <dcterms:modified xsi:type="dcterms:W3CDTF">2020-10-11T23:58:09Z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